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E8A5" w14:textId="77777777" w:rsidR="00803F35" w:rsidRDefault="00803F35" w:rsidP="00803F35">
      <w:pPr>
        <w:shd w:val="clear" w:color="auto" w:fill="FFFFFF"/>
        <w:spacing w:after="390" w:line="240" w:lineRule="auto"/>
        <w:jc w:val="center"/>
        <w:rPr>
          <w:rFonts w:eastAsia="Times New Roman" w:cstheme="minorHAnsi"/>
          <w:color w:val="222222"/>
          <w:sz w:val="28"/>
          <w:szCs w:val="28"/>
          <w:lang w:eastAsia="it-IT"/>
        </w:rPr>
      </w:pPr>
      <w:r w:rsidRPr="00107C8D">
        <w:rPr>
          <w:noProof/>
          <w:lang w:eastAsia="it-IT"/>
        </w:rPr>
        <w:drawing>
          <wp:inline distT="0" distB="0" distL="0" distR="0" wp14:anchorId="307BCB2F" wp14:editId="182E8545">
            <wp:extent cx="1019175" cy="904875"/>
            <wp:effectExtent l="19050" t="19050" r="28575" b="2857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19175" cy="904875"/>
                    </a:xfrm>
                    <a:prstGeom prst="rect">
                      <a:avLst/>
                    </a:prstGeom>
                    <a:noFill/>
                    <a:ln w="6350">
                      <a:solidFill>
                        <a:schemeClr val="tx1"/>
                      </a:solidFill>
                      <a:miter lim="800000"/>
                      <a:headEnd/>
                      <a:tailEnd/>
                    </a:ln>
                  </pic:spPr>
                </pic:pic>
              </a:graphicData>
            </a:graphic>
          </wp:inline>
        </w:drawing>
      </w:r>
    </w:p>
    <w:p w14:paraId="27E6E91F" w14:textId="77777777" w:rsidR="00803F35" w:rsidRPr="003D4B99" w:rsidRDefault="00803F35" w:rsidP="00803F35">
      <w:pPr>
        <w:autoSpaceDE w:val="0"/>
        <w:autoSpaceDN w:val="0"/>
        <w:adjustRightInd w:val="0"/>
        <w:spacing w:after="0" w:line="240" w:lineRule="auto"/>
        <w:jc w:val="center"/>
        <w:rPr>
          <w:rFonts w:ascii="Arial" w:hAnsi="Arial" w:cs="Arial"/>
          <w:b/>
          <w:bCs/>
          <w:sz w:val="20"/>
          <w:szCs w:val="20"/>
        </w:rPr>
      </w:pPr>
      <w:r w:rsidRPr="003D4B99">
        <w:rPr>
          <w:rFonts w:ascii="Arial" w:hAnsi="Arial" w:cs="Arial"/>
          <w:b/>
          <w:bCs/>
          <w:sz w:val="20"/>
          <w:szCs w:val="20"/>
        </w:rPr>
        <w:t>Associazione Legambiente</w:t>
      </w:r>
    </w:p>
    <w:p w14:paraId="608A024E" w14:textId="77777777" w:rsidR="00803F35" w:rsidRPr="003D4B99" w:rsidRDefault="00803F35" w:rsidP="00803F35">
      <w:pPr>
        <w:autoSpaceDE w:val="0"/>
        <w:autoSpaceDN w:val="0"/>
        <w:adjustRightInd w:val="0"/>
        <w:spacing w:after="0" w:line="240" w:lineRule="auto"/>
        <w:jc w:val="center"/>
        <w:rPr>
          <w:rFonts w:ascii="Arial,Bold" w:hAnsi="Arial,Bold" w:cs="Arial,Bold"/>
          <w:b/>
          <w:bCs/>
          <w:sz w:val="20"/>
          <w:szCs w:val="20"/>
        </w:rPr>
      </w:pPr>
      <w:r w:rsidRPr="003D4B99">
        <w:rPr>
          <w:rFonts w:ascii="Arial,Bold" w:hAnsi="Arial,Bold" w:cs="Arial,Bold"/>
          <w:b/>
          <w:bCs/>
          <w:sz w:val="20"/>
          <w:szCs w:val="20"/>
        </w:rPr>
        <w:t>Circolo “Il Carrubo” di Ragusa</w:t>
      </w:r>
    </w:p>
    <w:p w14:paraId="29876572" w14:textId="77777777" w:rsidR="00803F35" w:rsidRPr="003D4B99" w:rsidRDefault="00803F35" w:rsidP="00803F35">
      <w:pPr>
        <w:autoSpaceDE w:val="0"/>
        <w:autoSpaceDN w:val="0"/>
        <w:adjustRightInd w:val="0"/>
        <w:spacing w:after="0" w:line="240" w:lineRule="auto"/>
        <w:jc w:val="center"/>
        <w:rPr>
          <w:rFonts w:ascii="Arial" w:hAnsi="Arial" w:cs="Arial"/>
          <w:sz w:val="20"/>
          <w:szCs w:val="20"/>
        </w:rPr>
      </w:pPr>
      <w:r w:rsidRPr="003D4B99">
        <w:rPr>
          <w:rFonts w:ascii="Arial" w:hAnsi="Arial" w:cs="Arial"/>
          <w:sz w:val="20"/>
          <w:szCs w:val="20"/>
        </w:rPr>
        <w:t>Via Umberto Giordano 55; 97100 Ragusa</w:t>
      </w:r>
    </w:p>
    <w:p w14:paraId="4A4B8A99" w14:textId="77777777" w:rsidR="00803F35" w:rsidRDefault="00803F35" w:rsidP="00803F35">
      <w:pPr>
        <w:autoSpaceDE w:val="0"/>
        <w:autoSpaceDN w:val="0"/>
        <w:adjustRightInd w:val="0"/>
        <w:spacing w:after="0" w:line="240" w:lineRule="auto"/>
        <w:jc w:val="center"/>
        <w:rPr>
          <w:rFonts w:ascii="Arial" w:hAnsi="Arial" w:cs="Arial"/>
          <w:sz w:val="20"/>
          <w:szCs w:val="20"/>
        </w:rPr>
      </w:pPr>
      <w:r w:rsidRPr="003D4B99">
        <w:rPr>
          <w:rFonts w:ascii="Arial" w:hAnsi="Arial" w:cs="Arial"/>
          <w:sz w:val="20"/>
          <w:szCs w:val="20"/>
        </w:rPr>
        <w:t xml:space="preserve">E-mail: </w:t>
      </w:r>
      <w:hyperlink r:id="rId7" w:history="1">
        <w:r w:rsidRPr="00D45876">
          <w:rPr>
            <w:rStyle w:val="Collegamentoipertestuale"/>
            <w:rFonts w:ascii="Arial" w:hAnsi="Arial" w:cs="Arial"/>
            <w:sz w:val="20"/>
            <w:szCs w:val="20"/>
          </w:rPr>
          <w:t>legambienteragusa@gmail.com</w:t>
        </w:r>
      </w:hyperlink>
    </w:p>
    <w:p w14:paraId="4F10F4A9" w14:textId="77777777" w:rsidR="00803F35" w:rsidRDefault="00803F35" w:rsidP="00803F35">
      <w:pPr>
        <w:autoSpaceDE w:val="0"/>
        <w:autoSpaceDN w:val="0"/>
        <w:adjustRightInd w:val="0"/>
        <w:spacing w:after="0" w:line="240" w:lineRule="auto"/>
        <w:jc w:val="center"/>
        <w:rPr>
          <w:rFonts w:ascii="Arial" w:hAnsi="Arial" w:cs="Arial"/>
          <w:sz w:val="20"/>
          <w:szCs w:val="20"/>
        </w:rPr>
      </w:pPr>
    </w:p>
    <w:p w14:paraId="5886D282" w14:textId="77777777" w:rsidR="00803F35" w:rsidRDefault="00803F35" w:rsidP="00803F35">
      <w:pPr>
        <w:shd w:val="clear" w:color="auto" w:fill="FFFFFF"/>
        <w:spacing w:after="0" w:line="240" w:lineRule="auto"/>
        <w:jc w:val="right"/>
        <w:rPr>
          <w:rFonts w:eastAsia="Times New Roman" w:cstheme="minorHAnsi"/>
          <w:color w:val="222222"/>
          <w:sz w:val="28"/>
          <w:szCs w:val="28"/>
          <w:lang w:eastAsia="it-IT"/>
        </w:rPr>
      </w:pPr>
    </w:p>
    <w:p w14:paraId="47469A45" w14:textId="77777777" w:rsidR="00803F35" w:rsidRDefault="00803F35" w:rsidP="00803F35">
      <w:pPr>
        <w:shd w:val="clear" w:color="auto" w:fill="FFFFFF"/>
        <w:spacing w:after="0" w:line="240" w:lineRule="auto"/>
        <w:jc w:val="right"/>
        <w:rPr>
          <w:rFonts w:eastAsia="Times New Roman" w:cstheme="minorHAnsi"/>
          <w:color w:val="222222"/>
          <w:sz w:val="28"/>
          <w:szCs w:val="28"/>
          <w:lang w:eastAsia="it-IT"/>
        </w:rPr>
      </w:pPr>
    </w:p>
    <w:p w14:paraId="7A99291F" w14:textId="77777777" w:rsidR="00803F35" w:rsidRPr="00A4679A" w:rsidRDefault="00803F35" w:rsidP="00803F35">
      <w:pPr>
        <w:shd w:val="clear" w:color="auto" w:fill="FFFFFF"/>
        <w:spacing w:after="0" w:line="240" w:lineRule="auto"/>
        <w:jc w:val="right"/>
        <w:rPr>
          <w:rFonts w:eastAsia="Times New Roman" w:cstheme="minorHAnsi"/>
          <w:color w:val="222222"/>
          <w:sz w:val="24"/>
          <w:szCs w:val="24"/>
          <w:lang w:eastAsia="it-IT"/>
        </w:rPr>
      </w:pPr>
      <w:r w:rsidRPr="00A4679A">
        <w:rPr>
          <w:rFonts w:eastAsia="Times New Roman" w:cstheme="minorHAnsi"/>
          <w:color w:val="222222"/>
          <w:sz w:val="24"/>
          <w:szCs w:val="24"/>
          <w:lang w:eastAsia="it-IT"/>
        </w:rPr>
        <w:t>Al Presidente della SRR di Ragusa</w:t>
      </w:r>
    </w:p>
    <w:p w14:paraId="60CB8538" w14:textId="77777777" w:rsidR="00803F35" w:rsidRPr="00A4679A" w:rsidRDefault="00803F35" w:rsidP="00803F35">
      <w:pPr>
        <w:shd w:val="clear" w:color="auto" w:fill="FFFFFF"/>
        <w:spacing w:after="0" w:line="240" w:lineRule="auto"/>
        <w:jc w:val="right"/>
        <w:rPr>
          <w:rFonts w:eastAsia="Times New Roman" w:cstheme="minorHAnsi"/>
          <w:color w:val="222222"/>
          <w:sz w:val="24"/>
          <w:szCs w:val="24"/>
          <w:lang w:eastAsia="it-IT"/>
        </w:rPr>
      </w:pPr>
      <w:r w:rsidRPr="00A4679A">
        <w:rPr>
          <w:rFonts w:eastAsia="Times New Roman" w:cstheme="minorHAnsi"/>
          <w:color w:val="222222"/>
          <w:sz w:val="24"/>
          <w:szCs w:val="24"/>
          <w:lang w:eastAsia="it-IT"/>
        </w:rPr>
        <w:t xml:space="preserve">Avv. Giuseppe </w:t>
      </w:r>
      <w:proofErr w:type="spellStart"/>
      <w:r w:rsidRPr="00A4679A">
        <w:rPr>
          <w:rFonts w:eastAsia="Times New Roman" w:cstheme="minorHAnsi"/>
          <w:color w:val="222222"/>
          <w:sz w:val="24"/>
          <w:szCs w:val="24"/>
          <w:lang w:eastAsia="it-IT"/>
        </w:rPr>
        <w:t>Cassì</w:t>
      </w:r>
      <w:proofErr w:type="spellEnd"/>
    </w:p>
    <w:p w14:paraId="7AC29207" w14:textId="77777777" w:rsidR="00803F35" w:rsidRPr="00A4679A" w:rsidRDefault="00803F35" w:rsidP="00803F35">
      <w:pPr>
        <w:shd w:val="clear" w:color="auto" w:fill="FFFFFF"/>
        <w:spacing w:after="0" w:line="240" w:lineRule="auto"/>
        <w:jc w:val="right"/>
        <w:rPr>
          <w:rFonts w:eastAsia="Times New Roman" w:cstheme="minorHAnsi"/>
          <w:color w:val="222222"/>
          <w:sz w:val="24"/>
          <w:szCs w:val="24"/>
          <w:lang w:eastAsia="it-IT"/>
        </w:rPr>
      </w:pPr>
      <w:r w:rsidRPr="00A4679A">
        <w:rPr>
          <w:rFonts w:eastAsia="Times New Roman" w:cstheme="minorHAnsi"/>
          <w:color w:val="222222"/>
          <w:sz w:val="24"/>
          <w:szCs w:val="24"/>
          <w:lang w:eastAsia="it-IT"/>
        </w:rPr>
        <w:t>Al Dirigente della SRR di Ragusa</w:t>
      </w:r>
    </w:p>
    <w:p w14:paraId="15690AD6" w14:textId="77777777" w:rsidR="00803F35" w:rsidRPr="00A4679A" w:rsidRDefault="00803F35" w:rsidP="00803F35">
      <w:pPr>
        <w:shd w:val="clear" w:color="auto" w:fill="FFFFFF"/>
        <w:spacing w:after="0" w:line="240" w:lineRule="auto"/>
        <w:jc w:val="right"/>
        <w:rPr>
          <w:rFonts w:eastAsia="Times New Roman" w:cstheme="minorHAnsi"/>
          <w:color w:val="222222"/>
          <w:sz w:val="24"/>
          <w:szCs w:val="24"/>
          <w:lang w:eastAsia="it-IT"/>
        </w:rPr>
      </w:pPr>
      <w:r w:rsidRPr="00A4679A">
        <w:rPr>
          <w:rFonts w:eastAsia="Times New Roman" w:cstheme="minorHAnsi"/>
          <w:color w:val="222222"/>
          <w:sz w:val="24"/>
          <w:szCs w:val="24"/>
          <w:lang w:eastAsia="it-IT"/>
        </w:rPr>
        <w:t>Dott. Fabio Ferreri</w:t>
      </w:r>
    </w:p>
    <w:p w14:paraId="79D1639E" w14:textId="77777777" w:rsidR="00803F35" w:rsidRDefault="00803F35" w:rsidP="00171FF8">
      <w:pPr>
        <w:jc w:val="center"/>
        <w:rPr>
          <w:b/>
          <w:sz w:val="28"/>
          <w:szCs w:val="28"/>
        </w:rPr>
      </w:pPr>
    </w:p>
    <w:p w14:paraId="42359BDC" w14:textId="7CF8C365" w:rsidR="00D1660E" w:rsidRDefault="00825F2C" w:rsidP="00A223B6">
      <w:pPr>
        <w:jc w:val="both"/>
        <w:rPr>
          <w:sz w:val="24"/>
          <w:szCs w:val="24"/>
        </w:rPr>
      </w:pPr>
      <w:r w:rsidRPr="00A223B6">
        <w:rPr>
          <w:sz w:val="24"/>
          <w:szCs w:val="24"/>
        </w:rPr>
        <w:t xml:space="preserve">Con 7 anni di ritardo rispetto alla migliore realtà italiana </w:t>
      </w:r>
      <w:r w:rsidR="00D1660E" w:rsidRPr="00A223B6">
        <w:rPr>
          <w:sz w:val="24"/>
          <w:szCs w:val="24"/>
        </w:rPr>
        <w:t>(Treviso</w:t>
      </w:r>
      <w:r w:rsidR="00CE04B5" w:rsidRPr="00A223B6">
        <w:rPr>
          <w:sz w:val="24"/>
          <w:szCs w:val="24"/>
        </w:rPr>
        <w:t>)</w:t>
      </w:r>
      <w:r w:rsidRPr="00A223B6">
        <w:rPr>
          <w:sz w:val="24"/>
          <w:szCs w:val="24"/>
        </w:rPr>
        <w:t xml:space="preserve"> tutti i comuni</w:t>
      </w:r>
      <w:r w:rsidR="00CE04B5" w:rsidRPr="00A223B6">
        <w:rPr>
          <w:sz w:val="24"/>
          <w:szCs w:val="24"/>
        </w:rPr>
        <w:t xml:space="preserve"> della provincia di Ragusa</w:t>
      </w:r>
      <w:r w:rsidRPr="00A223B6">
        <w:rPr>
          <w:sz w:val="24"/>
          <w:szCs w:val="24"/>
        </w:rPr>
        <w:t xml:space="preserve"> </w:t>
      </w:r>
      <w:r w:rsidR="00CE04B5" w:rsidRPr="00A223B6">
        <w:rPr>
          <w:sz w:val="24"/>
          <w:szCs w:val="24"/>
        </w:rPr>
        <w:t xml:space="preserve">superano nel 2021 il 65% di </w:t>
      </w:r>
      <w:r w:rsidRPr="00A223B6">
        <w:rPr>
          <w:sz w:val="24"/>
          <w:szCs w:val="24"/>
        </w:rPr>
        <w:t xml:space="preserve"> RD (Dato provvisorio soggetto a verifica ARPA Sicilia ). Una situazione invidiabile in Sicilia</w:t>
      </w:r>
      <w:r w:rsidR="002F63FB" w:rsidRPr="00A223B6">
        <w:rPr>
          <w:sz w:val="24"/>
          <w:szCs w:val="24"/>
        </w:rPr>
        <w:t>,</w:t>
      </w:r>
      <w:r w:rsidRPr="00A223B6">
        <w:rPr>
          <w:sz w:val="24"/>
          <w:szCs w:val="24"/>
        </w:rPr>
        <w:t xml:space="preserve"> ma che </w:t>
      </w:r>
      <w:r w:rsidR="00CE04B5" w:rsidRPr="00A223B6">
        <w:rPr>
          <w:sz w:val="24"/>
          <w:szCs w:val="24"/>
        </w:rPr>
        <w:t xml:space="preserve">non evita </w:t>
      </w:r>
      <w:r w:rsidRPr="00A223B6">
        <w:rPr>
          <w:sz w:val="24"/>
          <w:szCs w:val="24"/>
        </w:rPr>
        <w:t xml:space="preserve">possibili crisi ambientali nel caso in cui </w:t>
      </w:r>
      <w:r w:rsidR="00CE04B5" w:rsidRPr="00A223B6">
        <w:rPr>
          <w:sz w:val="24"/>
          <w:szCs w:val="24"/>
        </w:rPr>
        <w:t xml:space="preserve">tra qualche mese </w:t>
      </w:r>
      <w:r w:rsidRPr="00A223B6">
        <w:rPr>
          <w:sz w:val="24"/>
          <w:szCs w:val="24"/>
        </w:rPr>
        <w:t xml:space="preserve">dovesse chiudere la discarica </w:t>
      </w:r>
      <w:proofErr w:type="spellStart"/>
      <w:r w:rsidRPr="00A223B6">
        <w:rPr>
          <w:sz w:val="24"/>
          <w:szCs w:val="24"/>
        </w:rPr>
        <w:t>Oikos</w:t>
      </w:r>
      <w:proofErr w:type="spellEnd"/>
      <w:r w:rsidRPr="00A223B6">
        <w:rPr>
          <w:sz w:val="24"/>
          <w:szCs w:val="24"/>
        </w:rPr>
        <w:t xml:space="preserve"> di Motta Sant’Anastasia. La provincia </w:t>
      </w:r>
      <w:r w:rsidR="00CE04B5" w:rsidRPr="00A223B6">
        <w:rPr>
          <w:sz w:val="24"/>
          <w:szCs w:val="24"/>
        </w:rPr>
        <w:t>ad oggi risulta carente di impianti sia per il trattamento dei rifiuti raccolti in modo differenziato</w:t>
      </w:r>
      <w:r w:rsidR="006D40E2">
        <w:rPr>
          <w:sz w:val="24"/>
          <w:szCs w:val="24"/>
        </w:rPr>
        <w:t xml:space="preserve"> e </w:t>
      </w:r>
      <w:r w:rsidR="00CE04B5" w:rsidRPr="00A223B6">
        <w:rPr>
          <w:sz w:val="24"/>
          <w:szCs w:val="24"/>
        </w:rPr>
        <w:t>di impianti di</w:t>
      </w:r>
      <w:r w:rsidR="006D40E2">
        <w:rPr>
          <w:sz w:val="24"/>
          <w:szCs w:val="24"/>
        </w:rPr>
        <w:t xml:space="preserve"> </w:t>
      </w:r>
      <w:r w:rsidR="00D1660E">
        <w:rPr>
          <w:sz w:val="24"/>
          <w:szCs w:val="24"/>
        </w:rPr>
        <w:t>pretrattamento</w:t>
      </w:r>
      <w:r w:rsidR="006D40E2">
        <w:rPr>
          <w:sz w:val="24"/>
          <w:szCs w:val="24"/>
        </w:rPr>
        <w:t xml:space="preserve"> del rifiuto residuo che di impianti per lo</w:t>
      </w:r>
      <w:r w:rsidR="00CE04B5" w:rsidRPr="00A223B6">
        <w:rPr>
          <w:sz w:val="24"/>
          <w:szCs w:val="24"/>
        </w:rPr>
        <w:t xml:space="preserve"> smaltimento finale.</w:t>
      </w:r>
      <w:r w:rsidR="00755CAF" w:rsidRPr="00A223B6">
        <w:rPr>
          <w:sz w:val="24"/>
          <w:szCs w:val="24"/>
        </w:rPr>
        <w:t xml:space="preserve"> </w:t>
      </w:r>
    </w:p>
    <w:p w14:paraId="70E7A738" w14:textId="55C358E1" w:rsidR="00876319" w:rsidRDefault="00755CAF" w:rsidP="00A223B6">
      <w:pPr>
        <w:jc w:val="both"/>
        <w:rPr>
          <w:sz w:val="24"/>
          <w:szCs w:val="24"/>
        </w:rPr>
      </w:pPr>
      <w:r w:rsidRPr="00A223B6">
        <w:rPr>
          <w:sz w:val="24"/>
          <w:szCs w:val="24"/>
        </w:rPr>
        <w:t xml:space="preserve">Se con i fondi del PNRR per l’economia circolare la provincia di Ragusa raggiungerà l’autosufficienza </w:t>
      </w:r>
      <w:r w:rsidR="006D40E2">
        <w:rPr>
          <w:sz w:val="24"/>
          <w:szCs w:val="24"/>
        </w:rPr>
        <w:t>nel settore de</w:t>
      </w:r>
      <w:r w:rsidRPr="00A223B6">
        <w:rPr>
          <w:sz w:val="24"/>
          <w:szCs w:val="24"/>
        </w:rPr>
        <w:t xml:space="preserve">l trattamento dei rifiuti differenziati entro un paio di </w:t>
      </w:r>
      <w:r w:rsidR="00D1660E" w:rsidRPr="00A223B6">
        <w:rPr>
          <w:sz w:val="24"/>
          <w:szCs w:val="24"/>
        </w:rPr>
        <w:t>anni,</w:t>
      </w:r>
      <w:r w:rsidRPr="00A223B6">
        <w:rPr>
          <w:sz w:val="24"/>
          <w:szCs w:val="24"/>
        </w:rPr>
        <w:t xml:space="preserve"> non altrettanto può dirsi per </w:t>
      </w:r>
      <w:r w:rsidR="006D40E2">
        <w:rPr>
          <w:sz w:val="24"/>
          <w:szCs w:val="24"/>
        </w:rPr>
        <w:t>lo smaltimento del</w:t>
      </w:r>
      <w:r w:rsidRPr="00A223B6">
        <w:rPr>
          <w:sz w:val="24"/>
          <w:szCs w:val="24"/>
        </w:rPr>
        <w:t xml:space="preserve">la frazione residua e </w:t>
      </w:r>
      <w:r w:rsidR="006D40E2">
        <w:rPr>
          <w:sz w:val="24"/>
          <w:szCs w:val="24"/>
        </w:rPr>
        <w:t>de</w:t>
      </w:r>
      <w:r w:rsidRPr="00A223B6">
        <w:rPr>
          <w:sz w:val="24"/>
          <w:szCs w:val="24"/>
        </w:rPr>
        <w:t xml:space="preserve">gli scarti di selezione. </w:t>
      </w:r>
      <w:r w:rsidR="00A76A25">
        <w:rPr>
          <w:sz w:val="24"/>
          <w:szCs w:val="24"/>
        </w:rPr>
        <w:t>Ad oggi</w:t>
      </w:r>
      <w:r w:rsidR="00B4074B">
        <w:rPr>
          <w:sz w:val="24"/>
          <w:szCs w:val="24"/>
        </w:rPr>
        <w:t xml:space="preserve"> 42.000 tonnellate</w:t>
      </w:r>
      <w:r w:rsidR="006D40E2">
        <w:rPr>
          <w:sz w:val="24"/>
          <w:szCs w:val="24"/>
        </w:rPr>
        <w:t xml:space="preserve"> di rifiuto residuo e </w:t>
      </w:r>
      <w:r w:rsidR="00B4074B">
        <w:rPr>
          <w:sz w:val="24"/>
          <w:szCs w:val="24"/>
        </w:rPr>
        <w:t>15.000 tonnellate</w:t>
      </w:r>
      <w:r w:rsidR="006D40E2">
        <w:rPr>
          <w:sz w:val="24"/>
          <w:szCs w:val="24"/>
        </w:rPr>
        <w:t xml:space="preserve"> di scarti di selezione </w:t>
      </w:r>
      <w:r w:rsidR="00B4074B">
        <w:rPr>
          <w:sz w:val="24"/>
          <w:szCs w:val="24"/>
        </w:rPr>
        <w:t xml:space="preserve"> </w:t>
      </w:r>
      <w:r w:rsidRPr="00A223B6">
        <w:rPr>
          <w:sz w:val="24"/>
          <w:szCs w:val="24"/>
        </w:rPr>
        <w:t xml:space="preserve"> vanno a finire in discarica. Eppure nel rifiuto residuo ci sono ancora materiali recuperabili come carta e cartone, pl</w:t>
      </w:r>
      <w:r w:rsidR="009E739E">
        <w:rPr>
          <w:sz w:val="24"/>
          <w:szCs w:val="24"/>
        </w:rPr>
        <w:t xml:space="preserve">astiche varie e metalli. </w:t>
      </w:r>
    </w:p>
    <w:p w14:paraId="0207153F" w14:textId="77777777" w:rsidR="00876319" w:rsidRDefault="00876319" w:rsidP="00A223B6">
      <w:pPr>
        <w:jc w:val="both"/>
        <w:rPr>
          <w:sz w:val="24"/>
          <w:szCs w:val="24"/>
        </w:rPr>
      </w:pPr>
      <w:r>
        <w:rPr>
          <w:sz w:val="24"/>
          <w:szCs w:val="24"/>
        </w:rPr>
        <w:t xml:space="preserve">Il TMB di Ragusa, pur </w:t>
      </w:r>
      <w:r w:rsidRPr="00A223B6">
        <w:rPr>
          <w:sz w:val="24"/>
          <w:szCs w:val="24"/>
        </w:rPr>
        <w:t>include</w:t>
      </w:r>
      <w:r>
        <w:rPr>
          <w:sz w:val="24"/>
          <w:szCs w:val="24"/>
        </w:rPr>
        <w:t>ndo</w:t>
      </w:r>
      <w:r w:rsidRPr="00A223B6">
        <w:rPr>
          <w:sz w:val="24"/>
          <w:szCs w:val="24"/>
        </w:rPr>
        <w:t xml:space="preserve"> una sezione dedicata al trattamento biologico per stabilizzare la parte </w:t>
      </w:r>
      <w:r>
        <w:rPr>
          <w:sz w:val="24"/>
          <w:szCs w:val="24"/>
        </w:rPr>
        <w:t xml:space="preserve">organica </w:t>
      </w:r>
      <w:r w:rsidRPr="00A223B6">
        <w:rPr>
          <w:sz w:val="24"/>
          <w:szCs w:val="24"/>
        </w:rPr>
        <w:t>fermentabile</w:t>
      </w:r>
      <w:r>
        <w:rPr>
          <w:sz w:val="24"/>
          <w:szCs w:val="24"/>
        </w:rPr>
        <w:t xml:space="preserve"> ancora presente nel residuo nel rispetto della direttiva discariche, è del tipo tradizionale e molto datato, tanto da incontrare </w:t>
      </w:r>
      <w:r w:rsidRPr="00876319">
        <w:rPr>
          <w:sz w:val="24"/>
          <w:szCs w:val="24"/>
        </w:rPr>
        <w:t>grande difficoltà nel garantire indici spirometrici adeguati</w:t>
      </w:r>
      <w:r w:rsidR="00E1594C">
        <w:rPr>
          <w:sz w:val="24"/>
          <w:szCs w:val="24"/>
        </w:rPr>
        <w:t>. In queste</w:t>
      </w:r>
      <w:r>
        <w:rPr>
          <w:sz w:val="24"/>
          <w:szCs w:val="24"/>
        </w:rPr>
        <w:t xml:space="preserve"> </w:t>
      </w:r>
      <w:r w:rsidR="00E1594C">
        <w:rPr>
          <w:sz w:val="24"/>
          <w:szCs w:val="24"/>
        </w:rPr>
        <w:t>condizioni</w:t>
      </w:r>
      <w:r>
        <w:rPr>
          <w:sz w:val="24"/>
          <w:szCs w:val="24"/>
        </w:rPr>
        <w:t xml:space="preserve"> non riesce a recupera nulla e </w:t>
      </w:r>
      <w:r w:rsidR="00E1594C">
        <w:rPr>
          <w:sz w:val="24"/>
          <w:szCs w:val="24"/>
        </w:rPr>
        <w:t xml:space="preserve">di conseguenza </w:t>
      </w:r>
      <w:r>
        <w:rPr>
          <w:sz w:val="24"/>
          <w:szCs w:val="24"/>
        </w:rPr>
        <w:t xml:space="preserve">non </w:t>
      </w:r>
      <w:r w:rsidR="00E1594C">
        <w:rPr>
          <w:sz w:val="24"/>
          <w:szCs w:val="24"/>
        </w:rPr>
        <w:t xml:space="preserve">riduce </w:t>
      </w:r>
      <w:r>
        <w:rPr>
          <w:sz w:val="24"/>
          <w:szCs w:val="24"/>
        </w:rPr>
        <w:t xml:space="preserve">l’uso della discarica. </w:t>
      </w:r>
    </w:p>
    <w:p w14:paraId="64C6B5C7" w14:textId="1204C845" w:rsidR="00E1594C" w:rsidRDefault="0019190A" w:rsidP="00A223B6">
      <w:pPr>
        <w:jc w:val="both"/>
        <w:rPr>
          <w:sz w:val="24"/>
          <w:szCs w:val="24"/>
        </w:rPr>
      </w:pPr>
      <w:r>
        <w:rPr>
          <w:sz w:val="24"/>
          <w:szCs w:val="24"/>
        </w:rPr>
        <w:t>S</w:t>
      </w:r>
      <w:r w:rsidR="009E739E" w:rsidRPr="00AC1E66">
        <w:rPr>
          <w:sz w:val="24"/>
          <w:szCs w:val="24"/>
        </w:rPr>
        <w:t xml:space="preserve">e </w:t>
      </w:r>
      <w:r w:rsidR="00E1594C">
        <w:rPr>
          <w:sz w:val="24"/>
          <w:szCs w:val="24"/>
        </w:rPr>
        <w:t xml:space="preserve">invece </w:t>
      </w:r>
      <w:r w:rsidR="009E739E" w:rsidRPr="00AC1E66">
        <w:rPr>
          <w:sz w:val="24"/>
          <w:szCs w:val="24"/>
        </w:rPr>
        <w:t>si considera</w:t>
      </w:r>
      <w:r w:rsidR="00E1594C">
        <w:rPr>
          <w:sz w:val="24"/>
          <w:szCs w:val="24"/>
        </w:rPr>
        <w:t>sse</w:t>
      </w:r>
      <w:r w:rsidR="003D66A3">
        <w:rPr>
          <w:sz w:val="24"/>
          <w:szCs w:val="24"/>
        </w:rPr>
        <w:t xml:space="preserve"> </w:t>
      </w:r>
      <w:r w:rsidR="009E739E" w:rsidRPr="00AC1E66">
        <w:rPr>
          <w:sz w:val="24"/>
          <w:szCs w:val="24"/>
        </w:rPr>
        <w:t xml:space="preserve">la possibilità di </w:t>
      </w:r>
      <w:r w:rsidR="00E1594C" w:rsidRPr="008D69AD">
        <w:rPr>
          <w:sz w:val="24"/>
          <w:szCs w:val="24"/>
        </w:rPr>
        <w:t>introdurre</w:t>
      </w:r>
      <w:r w:rsidR="00E1594C">
        <w:rPr>
          <w:sz w:val="24"/>
          <w:szCs w:val="24"/>
        </w:rPr>
        <w:t xml:space="preserve"> </w:t>
      </w:r>
      <w:r w:rsidR="00D1660E">
        <w:rPr>
          <w:sz w:val="24"/>
          <w:szCs w:val="24"/>
        </w:rPr>
        <w:t>nel</w:t>
      </w:r>
      <w:r w:rsidR="00D1660E" w:rsidRPr="00AC1E66">
        <w:rPr>
          <w:sz w:val="24"/>
          <w:szCs w:val="24"/>
        </w:rPr>
        <w:t xml:space="preserve"> TMB</w:t>
      </w:r>
      <w:r w:rsidR="00E02CDC" w:rsidRPr="00AC1E66">
        <w:rPr>
          <w:sz w:val="24"/>
          <w:szCs w:val="24"/>
        </w:rPr>
        <w:t xml:space="preserve"> </w:t>
      </w:r>
      <w:r w:rsidR="009E739E" w:rsidRPr="00AC1E66">
        <w:rPr>
          <w:sz w:val="24"/>
          <w:szCs w:val="24"/>
        </w:rPr>
        <w:t xml:space="preserve"> attrezzature </w:t>
      </w:r>
      <w:r>
        <w:rPr>
          <w:sz w:val="24"/>
          <w:szCs w:val="24"/>
        </w:rPr>
        <w:t xml:space="preserve">adeguate e moderne </w:t>
      </w:r>
      <w:r w:rsidR="009E739E" w:rsidRPr="00AC1E66">
        <w:rPr>
          <w:sz w:val="24"/>
          <w:szCs w:val="24"/>
        </w:rPr>
        <w:t xml:space="preserve">per la selezione </w:t>
      </w:r>
      <w:r w:rsidR="003D66A3">
        <w:rPr>
          <w:sz w:val="24"/>
          <w:szCs w:val="24"/>
        </w:rPr>
        <w:t>dei rifiuti residui e recupero</w:t>
      </w:r>
      <w:r w:rsidR="009E739E" w:rsidRPr="00AC1E66">
        <w:rPr>
          <w:sz w:val="24"/>
          <w:szCs w:val="24"/>
        </w:rPr>
        <w:t xml:space="preserve"> </w:t>
      </w:r>
      <w:r w:rsidR="003D66A3">
        <w:rPr>
          <w:sz w:val="24"/>
          <w:szCs w:val="24"/>
        </w:rPr>
        <w:t>de</w:t>
      </w:r>
      <w:r w:rsidR="00E1594C">
        <w:rPr>
          <w:sz w:val="24"/>
          <w:szCs w:val="24"/>
        </w:rPr>
        <w:t>i materiali, si</w:t>
      </w:r>
      <w:r w:rsidR="009E739E" w:rsidRPr="00AC1E66">
        <w:rPr>
          <w:sz w:val="24"/>
          <w:szCs w:val="24"/>
        </w:rPr>
        <w:t xml:space="preserve"> potrebbe contribuire a garantire alla: </w:t>
      </w:r>
    </w:p>
    <w:p w14:paraId="36386D5C" w14:textId="2D011CD3" w:rsidR="00AC1E66" w:rsidRPr="00AC1E66" w:rsidRDefault="009E739E" w:rsidP="00A223B6">
      <w:pPr>
        <w:jc w:val="both"/>
        <w:rPr>
          <w:sz w:val="24"/>
          <w:szCs w:val="24"/>
        </w:rPr>
      </w:pPr>
      <w:r w:rsidRPr="00AC1E66">
        <w:rPr>
          <w:sz w:val="24"/>
          <w:szCs w:val="24"/>
        </w:rPr>
        <w:t xml:space="preserve">1. Riduzione delle ripercussioni negative nelle discariche, dovute al trattamento biologico della frazione organica sporca; 2. </w:t>
      </w:r>
      <w:r w:rsidR="00E1594C">
        <w:rPr>
          <w:sz w:val="24"/>
          <w:szCs w:val="24"/>
        </w:rPr>
        <w:t>R</w:t>
      </w:r>
      <w:r w:rsidR="00AC1E66" w:rsidRPr="00AC1E66">
        <w:rPr>
          <w:sz w:val="24"/>
          <w:szCs w:val="24"/>
        </w:rPr>
        <w:t xml:space="preserve">iduzione </w:t>
      </w:r>
      <w:r w:rsidR="00E1594C">
        <w:rPr>
          <w:sz w:val="24"/>
          <w:szCs w:val="24"/>
        </w:rPr>
        <w:t>dei materiali dalle discariche</w:t>
      </w:r>
      <w:r w:rsidRPr="00AC1E66">
        <w:rPr>
          <w:sz w:val="24"/>
          <w:szCs w:val="24"/>
        </w:rPr>
        <w:t xml:space="preserve"> dovute alle dispersioni </w:t>
      </w:r>
      <w:r w:rsidR="00E02CDC" w:rsidRPr="00AC1E66">
        <w:rPr>
          <w:sz w:val="24"/>
          <w:szCs w:val="24"/>
        </w:rPr>
        <w:t xml:space="preserve">derivate dalla </w:t>
      </w:r>
      <w:r w:rsidRPr="00AC1E66">
        <w:rPr>
          <w:sz w:val="24"/>
          <w:szCs w:val="24"/>
        </w:rPr>
        <w:t xml:space="preserve">stabilizzazione biologica e al recupero di qualche altro </w:t>
      </w:r>
      <w:r w:rsidR="00D1660E" w:rsidRPr="00AC1E66">
        <w:rPr>
          <w:sz w:val="24"/>
          <w:szCs w:val="24"/>
        </w:rPr>
        <w:t>materiale;</w:t>
      </w:r>
      <w:r w:rsidR="00FC72A2" w:rsidRPr="00AC1E66">
        <w:rPr>
          <w:sz w:val="24"/>
          <w:szCs w:val="24"/>
        </w:rPr>
        <w:t xml:space="preserve"> </w:t>
      </w:r>
      <w:r w:rsidR="00AC1E66">
        <w:rPr>
          <w:sz w:val="24"/>
          <w:szCs w:val="24"/>
        </w:rPr>
        <w:t xml:space="preserve">3. </w:t>
      </w:r>
      <w:r w:rsidR="00FC72A2" w:rsidRPr="00AC1E66">
        <w:rPr>
          <w:sz w:val="24"/>
          <w:szCs w:val="24"/>
        </w:rPr>
        <w:t>Flessibilità della struttura operativa, dato che il sistema di smaltimento può analogamente essere utilizzato con materiali derivati dal programma di raccolta per un ulteriore separazione di diversi metalli, polimeri e tipi di carta successivi alla raccolta differenziata, al fine di contribuire a migliorare l'efficacia del sistema di raccolta e successivo riciclaggio. La combinazione degli obiettivi operativi elencati, possono essere definiti come “</w:t>
      </w:r>
      <w:proofErr w:type="spellStart"/>
      <w:r w:rsidR="00FC72A2" w:rsidRPr="00AC1E66">
        <w:rPr>
          <w:sz w:val="24"/>
          <w:szCs w:val="24"/>
        </w:rPr>
        <w:t>Material</w:t>
      </w:r>
      <w:proofErr w:type="spellEnd"/>
      <w:r w:rsidR="00FC72A2" w:rsidRPr="00AC1E66">
        <w:rPr>
          <w:sz w:val="24"/>
          <w:szCs w:val="24"/>
        </w:rPr>
        <w:t xml:space="preserve"> Recovery and </w:t>
      </w:r>
      <w:proofErr w:type="spellStart"/>
      <w:r w:rsidR="00FC72A2" w:rsidRPr="00AC1E66">
        <w:rPr>
          <w:sz w:val="24"/>
          <w:szCs w:val="24"/>
        </w:rPr>
        <w:t>Biological</w:t>
      </w:r>
      <w:proofErr w:type="spellEnd"/>
      <w:r w:rsidR="00FC72A2" w:rsidRPr="00AC1E66">
        <w:rPr>
          <w:sz w:val="24"/>
          <w:szCs w:val="24"/>
        </w:rPr>
        <w:t xml:space="preserve"> Treatment” </w:t>
      </w:r>
      <w:r w:rsidR="00D1660E" w:rsidRPr="00AC1E66">
        <w:rPr>
          <w:sz w:val="24"/>
          <w:szCs w:val="24"/>
        </w:rPr>
        <w:t>(</w:t>
      </w:r>
      <w:r w:rsidR="00D1660E">
        <w:rPr>
          <w:sz w:val="24"/>
          <w:szCs w:val="24"/>
        </w:rPr>
        <w:t>MRBT</w:t>
      </w:r>
      <w:r w:rsidR="00D1660E" w:rsidRPr="00AC1E66">
        <w:rPr>
          <w:sz w:val="24"/>
          <w:szCs w:val="24"/>
        </w:rPr>
        <w:t>)</w:t>
      </w:r>
      <w:r w:rsidR="00FC72A2" w:rsidRPr="00AC1E66">
        <w:rPr>
          <w:sz w:val="24"/>
          <w:szCs w:val="24"/>
        </w:rPr>
        <w:t xml:space="preserve">. </w:t>
      </w:r>
    </w:p>
    <w:p w14:paraId="2DC839A4" w14:textId="77777777" w:rsidR="00643C6D" w:rsidRDefault="00FC72A2" w:rsidP="00A223B6">
      <w:pPr>
        <w:jc w:val="both"/>
        <w:rPr>
          <w:sz w:val="24"/>
          <w:szCs w:val="24"/>
        </w:rPr>
      </w:pPr>
      <w:r w:rsidRPr="00AC1E66">
        <w:rPr>
          <w:sz w:val="24"/>
          <w:szCs w:val="24"/>
        </w:rPr>
        <w:lastRenderedPageBreak/>
        <w:t xml:space="preserve">Tenendo conto degli obiettivi operativi del pretrattamento all’interno di una strategia sostenibile, flessibile e adattabile, </w:t>
      </w:r>
      <w:r w:rsidR="00E1594C">
        <w:rPr>
          <w:sz w:val="24"/>
          <w:szCs w:val="24"/>
        </w:rPr>
        <w:t xml:space="preserve">il </w:t>
      </w:r>
      <w:r w:rsidRPr="00AC1E66">
        <w:rPr>
          <w:sz w:val="24"/>
          <w:szCs w:val="24"/>
        </w:rPr>
        <w:t xml:space="preserve">MRBT dovrebbe generalmente includere tre sezioni: </w:t>
      </w:r>
    </w:p>
    <w:p w14:paraId="75580C89" w14:textId="77777777" w:rsidR="00643C6D" w:rsidRDefault="00FC72A2" w:rsidP="00A223B6">
      <w:pPr>
        <w:jc w:val="both"/>
        <w:rPr>
          <w:sz w:val="24"/>
          <w:szCs w:val="24"/>
        </w:rPr>
      </w:pPr>
      <w:r w:rsidRPr="00AC1E66">
        <w:rPr>
          <w:sz w:val="24"/>
          <w:szCs w:val="24"/>
        </w:rPr>
        <w:t xml:space="preserve">● Una sezione dedicata alla separazione dei materiali secchi dall’organico. Per raggiungere tale obiettivo, il modo più semplice è l’installazione di schermi primari dopo lo svuota sacchi. Gli schermi primari permettono a molti materiali secchi come carta, plastica, metallo, cartone, di finire tra materiali più grossolani, mentre la maggior parte del materiale ’organico viene dirottato nei materiali più piccoli. </w:t>
      </w:r>
    </w:p>
    <w:p w14:paraId="4DE5DA4E" w14:textId="77777777" w:rsidR="00643C6D" w:rsidRDefault="00FC72A2" w:rsidP="00A223B6">
      <w:pPr>
        <w:jc w:val="both"/>
        <w:rPr>
          <w:sz w:val="24"/>
          <w:szCs w:val="24"/>
        </w:rPr>
      </w:pPr>
      <w:r w:rsidRPr="00AC1E66">
        <w:rPr>
          <w:sz w:val="24"/>
          <w:szCs w:val="24"/>
        </w:rPr>
        <w:t xml:space="preserve">● Una sezione dedicata allo “smistamento meccanico”: fa riferimento ai materiali grossolani e secchi separati inizialmente dal materiale organico attraverso la combinazione di molti o tutti i seguenti elementi: </w:t>
      </w:r>
    </w:p>
    <w:p w14:paraId="05F4C9F7" w14:textId="77777777" w:rsidR="00643C6D" w:rsidRDefault="00FC72A2" w:rsidP="00A223B6">
      <w:pPr>
        <w:jc w:val="both"/>
        <w:rPr>
          <w:sz w:val="24"/>
          <w:szCs w:val="24"/>
        </w:rPr>
      </w:pPr>
      <w:r w:rsidRPr="00AC1E66">
        <w:rPr>
          <w:sz w:val="24"/>
          <w:szCs w:val="24"/>
        </w:rPr>
        <w:t xml:space="preserve">○ Separatori balistici: questi smaltiscono i materiali in sequenze da 2D/3D, ovvero, essi possono separare materiali come la pellicola plastica dalle bottiglie; </w:t>
      </w:r>
    </w:p>
    <w:p w14:paraId="1AF4C43A" w14:textId="77777777" w:rsidR="00643C6D" w:rsidRDefault="00FC72A2" w:rsidP="00A223B6">
      <w:pPr>
        <w:jc w:val="both"/>
        <w:rPr>
          <w:sz w:val="24"/>
          <w:szCs w:val="24"/>
        </w:rPr>
      </w:pPr>
      <w:r w:rsidRPr="00AC1E66">
        <w:rPr>
          <w:sz w:val="24"/>
          <w:szCs w:val="24"/>
        </w:rPr>
        <w:t xml:space="preserve">○ Selezionatrici ottiche: garantiscono la separazione di materiali basata sul colore, forma, proprietà strutturali e composizione chimica, smaltendo ad esempio, diversi polimeri o tipi di carta; </w:t>
      </w:r>
    </w:p>
    <w:p w14:paraId="3B18A117" w14:textId="77777777" w:rsidR="0019190A" w:rsidRDefault="00FC72A2" w:rsidP="00A223B6">
      <w:pPr>
        <w:jc w:val="both"/>
        <w:rPr>
          <w:sz w:val="24"/>
          <w:szCs w:val="24"/>
        </w:rPr>
      </w:pPr>
      <w:r w:rsidRPr="00AC1E66">
        <w:rPr>
          <w:sz w:val="24"/>
          <w:szCs w:val="24"/>
        </w:rPr>
        <w:t xml:space="preserve">○ Magneti, utili a separare i metalli ferrosi; </w:t>
      </w:r>
    </w:p>
    <w:p w14:paraId="3AE8B5CA" w14:textId="77777777" w:rsidR="00643C6D" w:rsidRDefault="00FC72A2" w:rsidP="00A223B6">
      <w:pPr>
        <w:jc w:val="both"/>
        <w:rPr>
          <w:sz w:val="24"/>
          <w:szCs w:val="24"/>
        </w:rPr>
      </w:pPr>
      <w:r w:rsidRPr="00AC1E66">
        <w:rPr>
          <w:sz w:val="24"/>
          <w:szCs w:val="24"/>
        </w:rPr>
        <w:t xml:space="preserve">○ Separatori a correnti parassite, utili a separare i metalli non ferrosi; </w:t>
      </w:r>
    </w:p>
    <w:p w14:paraId="0C92D656" w14:textId="77777777" w:rsidR="0019190A" w:rsidRDefault="00FC72A2" w:rsidP="00A223B6">
      <w:pPr>
        <w:jc w:val="both"/>
        <w:rPr>
          <w:sz w:val="24"/>
          <w:szCs w:val="24"/>
        </w:rPr>
      </w:pPr>
      <w:r w:rsidRPr="00AC1E66">
        <w:rPr>
          <w:sz w:val="24"/>
          <w:szCs w:val="24"/>
        </w:rPr>
        <w:t xml:space="preserve">○ Estrusori, i quali possono aumentare i tassi di recupero totali trasformando i polimeri misti a basso grado in nuovi aggregati. La combinazione di questi diversi processi e la relativa attrezzatura può essere progettata al fine di recuperare specifici materiali di interesse. </w:t>
      </w:r>
    </w:p>
    <w:p w14:paraId="78354D72" w14:textId="77777777" w:rsidR="00643C6D" w:rsidRDefault="00FC72A2" w:rsidP="00A223B6">
      <w:pPr>
        <w:jc w:val="both"/>
        <w:rPr>
          <w:sz w:val="24"/>
          <w:szCs w:val="24"/>
        </w:rPr>
      </w:pPr>
      <w:r w:rsidRPr="00AC1E66">
        <w:rPr>
          <w:sz w:val="24"/>
          <w:szCs w:val="24"/>
        </w:rPr>
        <w:t>● Una sezione dedicata al trattamento biologico per le sostanze organiche separate meccanicamente, la quale dovrebbe oper</w:t>
      </w:r>
      <w:r w:rsidR="00CA16B0">
        <w:rPr>
          <w:sz w:val="24"/>
          <w:szCs w:val="24"/>
        </w:rPr>
        <w:t>are un processo di compostaggio</w:t>
      </w:r>
      <w:r w:rsidRPr="00AC1E66">
        <w:rPr>
          <w:sz w:val="24"/>
          <w:szCs w:val="24"/>
        </w:rPr>
        <w:t xml:space="preserve">, progettato per ridurre la fermentazione e raggiungere la “stabilità” delle sostanze organiche. Tale sezione dovrebbe essere basata su principi operativi simili al compostaggio come per esempio: </w:t>
      </w:r>
    </w:p>
    <w:p w14:paraId="2FE91510" w14:textId="77777777" w:rsidR="00643C6D" w:rsidRDefault="00FC72A2" w:rsidP="00A223B6">
      <w:pPr>
        <w:jc w:val="both"/>
        <w:rPr>
          <w:sz w:val="24"/>
          <w:szCs w:val="24"/>
        </w:rPr>
      </w:pPr>
      <w:r w:rsidRPr="00AC1E66">
        <w:rPr>
          <w:sz w:val="24"/>
          <w:szCs w:val="24"/>
        </w:rPr>
        <w:t xml:space="preserve">○ Un aereazione forzata al fine di fornire ossigeno e drenare gli eccessi di calore fuori dal sistema; </w:t>
      </w:r>
    </w:p>
    <w:p w14:paraId="1BD9CA07" w14:textId="77777777" w:rsidR="00643C6D" w:rsidRDefault="00FC72A2" w:rsidP="00A223B6">
      <w:pPr>
        <w:jc w:val="both"/>
        <w:rPr>
          <w:sz w:val="24"/>
          <w:szCs w:val="24"/>
        </w:rPr>
      </w:pPr>
      <w:r w:rsidRPr="00AC1E66">
        <w:rPr>
          <w:sz w:val="24"/>
          <w:szCs w:val="24"/>
        </w:rPr>
        <w:t xml:space="preserve">○ La conversione se /quando necessario in modo da rendere la massa ulteriormente più densa e conduttiva verso l'aerazione forzata; </w:t>
      </w:r>
    </w:p>
    <w:p w14:paraId="0D281F66" w14:textId="77777777" w:rsidR="00643C6D" w:rsidRDefault="00643C6D" w:rsidP="00A223B6">
      <w:pPr>
        <w:jc w:val="both"/>
        <w:rPr>
          <w:sz w:val="24"/>
          <w:szCs w:val="24"/>
        </w:rPr>
      </w:pPr>
      <w:r>
        <w:t>○</w:t>
      </w:r>
      <w:r w:rsidRPr="00AC1E66">
        <w:rPr>
          <w:sz w:val="24"/>
          <w:szCs w:val="24"/>
        </w:rPr>
        <w:t xml:space="preserve"> </w:t>
      </w:r>
      <w:r w:rsidR="00FC72A2" w:rsidRPr="00AC1E66">
        <w:rPr>
          <w:sz w:val="24"/>
          <w:szCs w:val="24"/>
        </w:rPr>
        <w:t xml:space="preserve">Una sezione per il trattamento degli odori che includa almeno il </w:t>
      </w:r>
      <w:proofErr w:type="spellStart"/>
      <w:r w:rsidR="00FC72A2" w:rsidRPr="00AC1E66">
        <w:rPr>
          <w:sz w:val="24"/>
          <w:szCs w:val="24"/>
        </w:rPr>
        <w:t>bio</w:t>
      </w:r>
      <w:proofErr w:type="spellEnd"/>
      <w:r w:rsidR="00FC72A2" w:rsidRPr="00AC1E66">
        <w:rPr>
          <w:sz w:val="24"/>
          <w:szCs w:val="24"/>
        </w:rPr>
        <w:t xml:space="preserve">-filtraggio (esso è il migliore sistema di abbattimento degli odori, nel caso dell’aria di scarico che fuoriesce dal trattamento biologico e dal compostaggio), abbinata al lavaggio a umido nei luoghi più sensibili. </w:t>
      </w:r>
    </w:p>
    <w:p w14:paraId="57495003" w14:textId="62D7D4FA" w:rsidR="00643C6D" w:rsidRDefault="00FC72A2" w:rsidP="00A223B6">
      <w:pPr>
        <w:jc w:val="both"/>
        <w:rPr>
          <w:sz w:val="24"/>
          <w:szCs w:val="24"/>
        </w:rPr>
      </w:pPr>
      <w:r w:rsidRPr="00AC1E66">
        <w:rPr>
          <w:sz w:val="24"/>
          <w:szCs w:val="24"/>
        </w:rPr>
        <w:t xml:space="preserve">Si può anche considerare nello schema l’inclusione della digestione anaerobica, </w:t>
      </w:r>
      <w:r w:rsidR="00CA16B0">
        <w:rPr>
          <w:sz w:val="24"/>
          <w:szCs w:val="24"/>
        </w:rPr>
        <w:t>visto la proposta presenta</w:t>
      </w:r>
      <w:r w:rsidR="00D1660E">
        <w:rPr>
          <w:sz w:val="24"/>
          <w:szCs w:val="24"/>
        </w:rPr>
        <w:t>t</w:t>
      </w:r>
      <w:r w:rsidR="00CA16B0">
        <w:rPr>
          <w:sz w:val="24"/>
          <w:szCs w:val="24"/>
        </w:rPr>
        <w:t xml:space="preserve">a dalla SRR7 a valere sui fondi PNRR, </w:t>
      </w:r>
      <w:r w:rsidRPr="00AC1E66">
        <w:rPr>
          <w:sz w:val="24"/>
          <w:szCs w:val="24"/>
        </w:rPr>
        <w:t xml:space="preserve">così da migliorare l’equilibrio e </w:t>
      </w:r>
      <w:r w:rsidR="00E1594C">
        <w:rPr>
          <w:sz w:val="24"/>
          <w:szCs w:val="24"/>
        </w:rPr>
        <w:t>conservare il carbone biogenico</w:t>
      </w:r>
      <w:r w:rsidRPr="00AC1E66">
        <w:rPr>
          <w:sz w:val="24"/>
          <w:szCs w:val="24"/>
        </w:rPr>
        <w:t xml:space="preserve"> sotto forma di metano al fine di utilizzarlo come </w:t>
      </w:r>
      <w:r w:rsidR="00E1594C">
        <w:rPr>
          <w:sz w:val="24"/>
          <w:szCs w:val="24"/>
        </w:rPr>
        <w:t xml:space="preserve">energia </w:t>
      </w:r>
      <w:r w:rsidRPr="00AC1E66">
        <w:rPr>
          <w:sz w:val="24"/>
          <w:szCs w:val="24"/>
        </w:rPr>
        <w:t xml:space="preserve">rinnovabile al posto del combustibile fossile. Tuttavia la digestione anaerobica dovrebbe essere seguita da una stabilizzazione biologica aerobica del </w:t>
      </w:r>
      <w:proofErr w:type="spellStart"/>
      <w:r w:rsidRPr="00AC1E66">
        <w:rPr>
          <w:sz w:val="24"/>
          <w:szCs w:val="24"/>
        </w:rPr>
        <w:t>digestato</w:t>
      </w:r>
      <w:proofErr w:type="spellEnd"/>
      <w:r w:rsidRPr="00AC1E66">
        <w:rPr>
          <w:sz w:val="24"/>
          <w:szCs w:val="24"/>
        </w:rPr>
        <w:t xml:space="preserve"> per minimizzare la fermentazione del rifiuto prima che venga smaltito in discarica. </w:t>
      </w:r>
    </w:p>
    <w:p w14:paraId="328F79A1" w14:textId="77777777" w:rsidR="00643C6D" w:rsidRDefault="00A6055E" w:rsidP="00A223B6">
      <w:pPr>
        <w:jc w:val="both"/>
        <w:rPr>
          <w:sz w:val="24"/>
          <w:szCs w:val="24"/>
        </w:rPr>
      </w:pPr>
      <w:r>
        <w:rPr>
          <w:sz w:val="24"/>
          <w:szCs w:val="24"/>
        </w:rPr>
        <w:t>La combinazione delle 3 sezioni sopra menzionate</w:t>
      </w:r>
      <w:r w:rsidR="00FC72A2" w:rsidRPr="00AC1E66">
        <w:rPr>
          <w:sz w:val="24"/>
          <w:szCs w:val="24"/>
        </w:rPr>
        <w:t xml:space="preserve"> della strutturazione del MRBT significa che il sistema è capace di ottenere allo stesso tempo: </w:t>
      </w:r>
    </w:p>
    <w:p w14:paraId="4539D69A" w14:textId="77777777" w:rsidR="00643C6D" w:rsidRDefault="00FC72A2" w:rsidP="00A223B6">
      <w:pPr>
        <w:jc w:val="both"/>
        <w:rPr>
          <w:sz w:val="24"/>
          <w:szCs w:val="24"/>
        </w:rPr>
      </w:pPr>
      <w:r w:rsidRPr="00AC1E66">
        <w:rPr>
          <w:sz w:val="24"/>
          <w:szCs w:val="24"/>
        </w:rPr>
        <w:lastRenderedPageBreak/>
        <w:t xml:space="preserve">● Una maggiore stabilità biochimica dei materiali fermentabili, contribuendo a minimizzare le ripercussioni negative una volta che tali materiali sono interrati in discarica; </w:t>
      </w:r>
    </w:p>
    <w:p w14:paraId="56EAA5DD" w14:textId="77777777" w:rsidR="00643C6D" w:rsidRDefault="00FC72A2" w:rsidP="00A223B6">
      <w:pPr>
        <w:jc w:val="both"/>
        <w:rPr>
          <w:sz w:val="24"/>
          <w:szCs w:val="24"/>
        </w:rPr>
      </w:pPr>
      <w:r w:rsidRPr="00AC1E66">
        <w:rPr>
          <w:sz w:val="24"/>
          <w:szCs w:val="24"/>
        </w:rPr>
        <w:t xml:space="preserve">● Una riduzione del peso totale dei rifiuti smaltiti in discarica grazie a: </w:t>
      </w:r>
    </w:p>
    <w:p w14:paraId="02E9F9EA" w14:textId="77777777" w:rsidR="00643C6D" w:rsidRDefault="00FC72A2" w:rsidP="00A223B6">
      <w:pPr>
        <w:jc w:val="both"/>
        <w:rPr>
          <w:sz w:val="24"/>
          <w:szCs w:val="24"/>
        </w:rPr>
      </w:pPr>
      <w:r w:rsidRPr="00AC1E66">
        <w:rPr>
          <w:sz w:val="24"/>
          <w:szCs w:val="24"/>
        </w:rPr>
        <w:t xml:space="preserve">○ Dispersioni (CO2 e acqua) dalla stabilizzazione biologica; </w:t>
      </w:r>
    </w:p>
    <w:p w14:paraId="65252553" w14:textId="77777777" w:rsidR="00643C6D" w:rsidRDefault="00FC72A2" w:rsidP="00A223B6">
      <w:pPr>
        <w:jc w:val="both"/>
        <w:rPr>
          <w:sz w:val="24"/>
          <w:szCs w:val="24"/>
        </w:rPr>
      </w:pPr>
      <w:r w:rsidRPr="00AC1E66">
        <w:rPr>
          <w:sz w:val="24"/>
          <w:szCs w:val="24"/>
        </w:rPr>
        <w:t xml:space="preserve">○ Recupero dei materiali (metalli e/o plastiche e/o carta) </w:t>
      </w:r>
    </w:p>
    <w:p w14:paraId="5D15DE82" w14:textId="77777777" w:rsidR="00643C6D" w:rsidRDefault="00FC72A2" w:rsidP="00A223B6">
      <w:pPr>
        <w:jc w:val="both"/>
        <w:rPr>
          <w:sz w:val="24"/>
          <w:szCs w:val="24"/>
        </w:rPr>
      </w:pPr>
      <w:r w:rsidRPr="00AC1E66">
        <w:rPr>
          <w:sz w:val="24"/>
          <w:szCs w:val="24"/>
        </w:rPr>
        <w:t xml:space="preserve">● Maggiore flessibilità e adattabilità all’interno del sistema al fine di: </w:t>
      </w:r>
    </w:p>
    <w:p w14:paraId="2B060DA6" w14:textId="77777777" w:rsidR="00643C6D" w:rsidRDefault="00FC72A2" w:rsidP="00A223B6">
      <w:pPr>
        <w:jc w:val="both"/>
        <w:rPr>
          <w:sz w:val="24"/>
          <w:szCs w:val="24"/>
        </w:rPr>
      </w:pPr>
      <w:r w:rsidRPr="00AC1E66">
        <w:rPr>
          <w:sz w:val="24"/>
          <w:szCs w:val="24"/>
        </w:rPr>
        <w:t xml:space="preserve">○ Aumentare la quantità delle sostanze organiche pulite le quali possono essere trattate separatamente in modo da produrre compost (il sistema deve essere progettato in modo che possa funzionare in modo graduale). </w:t>
      </w:r>
    </w:p>
    <w:p w14:paraId="22466CC7" w14:textId="77777777" w:rsidR="00FC72A2" w:rsidRPr="00AC1E66" w:rsidRDefault="00FC72A2" w:rsidP="00A223B6">
      <w:pPr>
        <w:jc w:val="both"/>
        <w:rPr>
          <w:sz w:val="24"/>
          <w:szCs w:val="24"/>
        </w:rPr>
      </w:pPr>
      <w:r w:rsidRPr="00AC1E66">
        <w:rPr>
          <w:sz w:val="24"/>
          <w:szCs w:val="24"/>
        </w:rPr>
        <w:t>○ Aumentare il volume di materiali riciclabili secchi dalla raccolta differenziata, operando su diversi turni lavorativi per la raccolta differenziata e per il trattamento meccanico dei rifiuti residui.</w:t>
      </w:r>
    </w:p>
    <w:p w14:paraId="02C7CF1C" w14:textId="77777777" w:rsidR="00B84702" w:rsidRPr="00AC1E66" w:rsidRDefault="00B84702" w:rsidP="00A223B6">
      <w:pPr>
        <w:jc w:val="both"/>
        <w:rPr>
          <w:sz w:val="24"/>
          <w:szCs w:val="24"/>
        </w:rPr>
      </w:pPr>
      <w:r w:rsidRPr="00AC1E66">
        <w:rPr>
          <w:sz w:val="24"/>
          <w:szCs w:val="24"/>
        </w:rPr>
        <w:t xml:space="preserve">Il fattore più importante da considerare è </w:t>
      </w:r>
      <w:r w:rsidR="00CA16B0">
        <w:rPr>
          <w:sz w:val="24"/>
          <w:szCs w:val="24"/>
        </w:rPr>
        <w:t xml:space="preserve">però </w:t>
      </w:r>
      <w:r w:rsidRPr="00AC1E66">
        <w:rPr>
          <w:sz w:val="24"/>
          <w:szCs w:val="24"/>
        </w:rPr>
        <w:t>la possibilità di mantenere il sistema flessibile, assicurando la capacità di adattarsi alla diminuzione del carico dei rifiuti residui man mano che si va verso l’economia circolare. La riduzione del tonnellaggio dei rifiuti residui può essere compensata dall’aumento delle quantità del materiale della raccolta differenziata mantenendo ancora il contesto operativamente/ finanziariamente sostenibile, evitando ogni tensione all’interfaccia tra la raccolta differenziata, l’economia circolare e il bisogno di usare capacità installate, progettate ai tempi in cui i rifiuti residui erano molto più rilevanti.</w:t>
      </w:r>
    </w:p>
    <w:p w14:paraId="46611D38" w14:textId="77777777" w:rsidR="00B84702" w:rsidRPr="00AC1E66" w:rsidRDefault="00B84702" w:rsidP="00A223B6">
      <w:pPr>
        <w:jc w:val="both"/>
        <w:rPr>
          <w:sz w:val="24"/>
          <w:szCs w:val="24"/>
        </w:rPr>
      </w:pPr>
      <w:r w:rsidRPr="00AC1E66">
        <w:rPr>
          <w:sz w:val="24"/>
          <w:szCs w:val="24"/>
        </w:rPr>
        <w:t xml:space="preserve">Le opzioni di pretrattamento per i rifiuti residui basati sul MRBT mostrano </w:t>
      </w:r>
      <w:r w:rsidR="00A6055E">
        <w:rPr>
          <w:sz w:val="24"/>
          <w:szCs w:val="24"/>
        </w:rPr>
        <w:t xml:space="preserve">poi </w:t>
      </w:r>
      <w:r w:rsidRPr="00AC1E66">
        <w:rPr>
          <w:sz w:val="24"/>
          <w:szCs w:val="24"/>
        </w:rPr>
        <w:t>vari vantaggi rispetto agli inceneritori e co-inceneritori:</w:t>
      </w:r>
    </w:p>
    <w:p w14:paraId="16AAC218" w14:textId="50F716E9" w:rsidR="00643C6D" w:rsidRDefault="00B84702" w:rsidP="00643C6D">
      <w:pPr>
        <w:pStyle w:val="Paragrafoelenco"/>
        <w:numPr>
          <w:ilvl w:val="0"/>
          <w:numId w:val="3"/>
        </w:numPr>
        <w:jc w:val="both"/>
        <w:rPr>
          <w:sz w:val="24"/>
          <w:szCs w:val="24"/>
        </w:rPr>
      </w:pPr>
      <w:r w:rsidRPr="00643C6D">
        <w:rPr>
          <w:sz w:val="24"/>
          <w:szCs w:val="24"/>
        </w:rPr>
        <w:t xml:space="preserve">I tipi di trattamento del MRBT sono molto </w:t>
      </w:r>
      <w:r w:rsidR="00D1660E" w:rsidRPr="00643C6D">
        <w:rPr>
          <w:sz w:val="24"/>
          <w:szCs w:val="24"/>
        </w:rPr>
        <w:t>modulari rispetto</w:t>
      </w:r>
      <w:r w:rsidRPr="00643C6D">
        <w:rPr>
          <w:sz w:val="24"/>
          <w:szCs w:val="24"/>
        </w:rPr>
        <w:t xml:space="preserve"> agli inceneritori. MRBT è basato sulla stabilizzazione biologica e il sistema di smaltimento meccanico, i quali sono modulari per natura. Mentre gli inceneritori delle migliori tecniche disponibile (MTD) si imbattono sia in rilevanti diseconomie di scala che sul lo</w:t>
      </w:r>
      <w:r w:rsidR="00A6055E">
        <w:rPr>
          <w:sz w:val="24"/>
          <w:szCs w:val="24"/>
        </w:rPr>
        <w:t xml:space="preserve">ro essere meno efficaci </w:t>
      </w:r>
      <w:r w:rsidR="00D1660E">
        <w:rPr>
          <w:sz w:val="24"/>
          <w:szCs w:val="24"/>
        </w:rPr>
        <w:t>(</w:t>
      </w:r>
      <w:r w:rsidR="00D1660E" w:rsidRPr="00643C6D">
        <w:rPr>
          <w:sz w:val="24"/>
          <w:szCs w:val="24"/>
        </w:rPr>
        <w:t>non</w:t>
      </w:r>
      <w:r w:rsidR="00006B49">
        <w:rPr>
          <w:sz w:val="24"/>
          <w:szCs w:val="24"/>
        </w:rPr>
        <w:t xml:space="preserve"> </w:t>
      </w:r>
      <w:r w:rsidR="00A6055E">
        <w:rPr>
          <w:sz w:val="24"/>
          <w:szCs w:val="24"/>
        </w:rPr>
        <w:t xml:space="preserve">possono trattare </w:t>
      </w:r>
      <w:r w:rsidRPr="00643C6D">
        <w:rPr>
          <w:sz w:val="24"/>
          <w:szCs w:val="24"/>
        </w:rPr>
        <w:t>meno di 100.000-150.000 t/</w:t>
      </w:r>
      <w:r w:rsidR="00D1660E" w:rsidRPr="00643C6D">
        <w:rPr>
          <w:sz w:val="24"/>
          <w:szCs w:val="24"/>
        </w:rPr>
        <w:t>anno</w:t>
      </w:r>
      <w:r w:rsidR="00D1660E">
        <w:rPr>
          <w:sz w:val="24"/>
          <w:szCs w:val="24"/>
        </w:rPr>
        <w:t>)</w:t>
      </w:r>
      <w:r w:rsidRPr="00643C6D">
        <w:rPr>
          <w:sz w:val="24"/>
          <w:szCs w:val="24"/>
        </w:rPr>
        <w:t>, MRBT può operare a molto meno di 100.000 t/anno</w:t>
      </w:r>
      <w:r w:rsidR="00A6055E">
        <w:rPr>
          <w:sz w:val="24"/>
          <w:szCs w:val="24"/>
        </w:rPr>
        <w:t>,</w:t>
      </w:r>
      <w:r w:rsidRPr="00643C6D">
        <w:rPr>
          <w:sz w:val="24"/>
          <w:szCs w:val="24"/>
        </w:rPr>
        <w:t xml:space="preserve"> </w:t>
      </w:r>
      <w:r w:rsidR="00643C6D">
        <w:rPr>
          <w:sz w:val="24"/>
          <w:szCs w:val="24"/>
        </w:rPr>
        <w:t>anche a meno di 50.000 t/anno</w:t>
      </w:r>
      <w:r w:rsidR="00006B49">
        <w:rPr>
          <w:sz w:val="24"/>
          <w:szCs w:val="24"/>
        </w:rPr>
        <w:t xml:space="preserve"> che è il dimensionamento ottimale per la provincia di Ragusa</w:t>
      </w:r>
      <w:r w:rsidR="00A6055E">
        <w:rPr>
          <w:sz w:val="24"/>
          <w:szCs w:val="24"/>
        </w:rPr>
        <w:t>.</w:t>
      </w:r>
      <w:r w:rsidR="00006B49">
        <w:rPr>
          <w:sz w:val="24"/>
          <w:szCs w:val="24"/>
        </w:rPr>
        <w:t xml:space="preserve"> </w:t>
      </w:r>
      <w:r w:rsidR="00643C6D">
        <w:rPr>
          <w:sz w:val="24"/>
          <w:szCs w:val="24"/>
        </w:rPr>
        <w:t xml:space="preserve">In questo </w:t>
      </w:r>
      <w:r w:rsidRPr="00643C6D">
        <w:rPr>
          <w:sz w:val="24"/>
          <w:szCs w:val="24"/>
        </w:rPr>
        <w:t xml:space="preserve">modo </w:t>
      </w:r>
      <w:r w:rsidR="00A6055E">
        <w:rPr>
          <w:sz w:val="24"/>
          <w:szCs w:val="24"/>
        </w:rPr>
        <w:t>la SRR d</w:t>
      </w:r>
      <w:r w:rsidR="00643C6D">
        <w:rPr>
          <w:sz w:val="24"/>
          <w:szCs w:val="24"/>
        </w:rPr>
        <w:t xml:space="preserve">i </w:t>
      </w:r>
      <w:r w:rsidR="00A6055E">
        <w:rPr>
          <w:sz w:val="24"/>
          <w:szCs w:val="24"/>
        </w:rPr>
        <w:t>sarebbe totalmente autonoma</w:t>
      </w:r>
      <w:r w:rsidRPr="00643C6D">
        <w:rPr>
          <w:sz w:val="24"/>
          <w:szCs w:val="24"/>
        </w:rPr>
        <w:t xml:space="preserve"> per la gestione dei rifiuti residui. </w:t>
      </w:r>
    </w:p>
    <w:p w14:paraId="2FE4C78B" w14:textId="78BBED22" w:rsidR="00B84702" w:rsidRPr="00643C6D" w:rsidRDefault="00B84702" w:rsidP="00643C6D">
      <w:pPr>
        <w:pStyle w:val="Paragrafoelenco"/>
        <w:numPr>
          <w:ilvl w:val="0"/>
          <w:numId w:val="3"/>
        </w:numPr>
        <w:jc w:val="both"/>
        <w:rPr>
          <w:sz w:val="24"/>
          <w:szCs w:val="24"/>
        </w:rPr>
      </w:pPr>
      <w:r w:rsidRPr="00643C6D">
        <w:rPr>
          <w:sz w:val="24"/>
          <w:szCs w:val="24"/>
        </w:rPr>
        <w:t xml:space="preserve"> I siti progettati per operare attraverso la stabilizzazione biologica e il recupero del materiale, sono nettamente competitivi in termini di cost</w:t>
      </w:r>
      <w:r w:rsidR="00A6055E">
        <w:rPr>
          <w:sz w:val="24"/>
          <w:szCs w:val="24"/>
        </w:rPr>
        <w:t>i rispetto agli inceneritori. La spesa</w:t>
      </w:r>
      <w:r w:rsidRPr="00643C6D">
        <w:rPr>
          <w:sz w:val="24"/>
          <w:szCs w:val="24"/>
        </w:rPr>
        <w:t xml:space="preserve"> in conto capitale, a livello del MTD </w:t>
      </w:r>
      <w:r w:rsidR="00D1660E" w:rsidRPr="00643C6D">
        <w:rPr>
          <w:sz w:val="24"/>
          <w:szCs w:val="24"/>
        </w:rPr>
        <w:t>(Migliori</w:t>
      </w:r>
      <w:r w:rsidRPr="00643C6D">
        <w:rPr>
          <w:sz w:val="24"/>
          <w:szCs w:val="24"/>
        </w:rPr>
        <w:t xml:space="preserve"> Tecnologie Disponibili)</w:t>
      </w:r>
      <w:r w:rsidR="00A6055E">
        <w:rPr>
          <w:sz w:val="24"/>
          <w:szCs w:val="24"/>
        </w:rPr>
        <w:t xml:space="preserve"> del MRBT,</w:t>
      </w:r>
      <w:r w:rsidRPr="00643C6D">
        <w:rPr>
          <w:sz w:val="24"/>
          <w:szCs w:val="24"/>
        </w:rPr>
        <w:t xml:space="preserve"> può essere compresa tra 200/400 euro per t/anno delle capacità installate , mentre il MTD degli inceneritori si aggirano </w:t>
      </w:r>
      <w:r w:rsidR="00A6055E">
        <w:rPr>
          <w:sz w:val="24"/>
          <w:szCs w:val="24"/>
        </w:rPr>
        <w:t xml:space="preserve">intorno </w:t>
      </w:r>
      <w:r w:rsidRPr="00643C6D">
        <w:rPr>
          <w:sz w:val="24"/>
          <w:szCs w:val="24"/>
        </w:rPr>
        <w:t>ai 1000 euro per t/anno, o molto più .</w:t>
      </w:r>
      <w:r w:rsidR="00643C6D">
        <w:rPr>
          <w:sz w:val="24"/>
          <w:szCs w:val="24"/>
        </w:rPr>
        <w:t xml:space="preserve"> </w:t>
      </w:r>
    </w:p>
    <w:p w14:paraId="76C7FB81" w14:textId="77777777" w:rsidR="00006B49" w:rsidRDefault="00CA16B0" w:rsidP="00A223B6">
      <w:pPr>
        <w:jc w:val="both"/>
        <w:rPr>
          <w:sz w:val="24"/>
          <w:szCs w:val="24"/>
        </w:rPr>
      </w:pPr>
      <w:r>
        <w:rPr>
          <w:sz w:val="24"/>
          <w:szCs w:val="24"/>
        </w:rPr>
        <w:t xml:space="preserve">3. </w:t>
      </w:r>
      <w:r w:rsidR="00006B49">
        <w:rPr>
          <w:sz w:val="24"/>
          <w:szCs w:val="24"/>
        </w:rPr>
        <w:t>Gli</w:t>
      </w:r>
      <w:r w:rsidR="00B84702" w:rsidRPr="00AC1E66">
        <w:rPr>
          <w:sz w:val="24"/>
          <w:szCs w:val="24"/>
        </w:rPr>
        <w:t xml:space="preserve"> impianti di MRBT sono generalmente molto più rapidi da realizzare rispetto agli inceneritori. Progettazione, appalto, licenza, edificazione e approvazione in genere possono richiedere 2 anni, che è molto meno rispetto ai tempi richiesti per un inceneritore funzionante. </w:t>
      </w:r>
    </w:p>
    <w:p w14:paraId="71088629" w14:textId="77777777" w:rsidR="00643C6D" w:rsidRDefault="00CA16B0" w:rsidP="00A223B6">
      <w:pPr>
        <w:jc w:val="both"/>
        <w:rPr>
          <w:sz w:val="24"/>
          <w:szCs w:val="24"/>
        </w:rPr>
      </w:pPr>
      <w:r>
        <w:rPr>
          <w:sz w:val="24"/>
          <w:szCs w:val="24"/>
        </w:rPr>
        <w:t xml:space="preserve">4. </w:t>
      </w:r>
      <w:r w:rsidR="00B84702" w:rsidRPr="00AC1E66">
        <w:rPr>
          <w:sz w:val="24"/>
          <w:szCs w:val="24"/>
        </w:rPr>
        <w:t xml:space="preserve"> I tipi di impianti di MRBT sono rispettosi del clima, poiché attraverso la stabilizzazione biologica, degradano solo i materiali biogenici e recuperano i materiali a base fossile (o infine smaltiti isolando il carbonio), mentre </w:t>
      </w:r>
      <w:r w:rsidR="00A6055E" w:rsidRPr="00AC1E66">
        <w:rPr>
          <w:sz w:val="24"/>
          <w:szCs w:val="24"/>
        </w:rPr>
        <w:t xml:space="preserve">attraverso l’incenerimento e il </w:t>
      </w:r>
      <w:r w:rsidR="00A6055E">
        <w:rPr>
          <w:sz w:val="24"/>
          <w:szCs w:val="24"/>
        </w:rPr>
        <w:t>co-incenerimento (che brucia CSS</w:t>
      </w:r>
      <w:r w:rsidR="00A6055E" w:rsidRPr="00AC1E66">
        <w:rPr>
          <w:sz w:val="24"/>
          <w:szCs w:val="24"/>
        </w:rPr>
        <w:t>, una gran parte dei quali è fatto di plastica a altri materiali a base fossile come i tessuti artificiali)</w:t>
      </w:r>
      <w:r w:rsidR="00A6055E">
        <w:rPr>
          <w:sz w:val="24"/>
          <w:szCs w:val="24"/>
        </w:rPr>
        <w:t xml:space="preserve"> </w:t>
      </w:r>
      <w:r w:rsidR="00A6055E" w:rsidRPr="00AC1E66">
        <w:rPr>
          <w:sz w:val="24"/>
          <w:szCs w:val="24"/>
        </w:rPr>
        <w:t xml:space="preserve">verrebbe rilasciato </w:t>
      </w:r>
      <w:r w:rsidR="00B84702" w:rsidRPr="00AC1E66">
        <w:rPr>
          <w:sz w:val="24"/>
          <w:szCs w:val="24"/>
        </w:rPr>
        <w:lastRenderedPageBreak/>
        <w:t xml:space="preserve">il CO2 fossile. Ciò è di particolare importanza data la continua decarbonizzazione dell’economia UE e della produzione energetica, la quale comporta la necessità di ridurre progressivamente le emissioni del gas ad effetto serra e di raggiungere gradualmente lo zero netto entro il 2050 o molto prima. </w:t>
      </w:r>
    </w:p>
    <w:p w14:paraId="6F0FCE4D" w14:textId="77777777" w:rsidR="00643C6D" w:rsidRDefault="00CA16B0" w:rsidP="00A223B6">
      <w:pPr>
        <w:jc w:val="both"/>
        <w:rPr>
          <w:sz w:val="24"/>
          <w:szCs w:val="24"/>
        </w:rPr>
      </w:pPr>
      <w:r>
        <w:rPr>
          <w:sz w:val="24"/>
          <w:szCs w:val="24"/>
        </w:rPr>
        <w:t xml:space="preserve">5. </w:t>
      </w:r>
      <w:r w:rsidR="00B84702" w:rsidRPr="00AC1E66">
        <w:rPr>
          <w:sz w:val="24"/>
          <w:szCs w:val="24"/>
        </w:rPr>
        <w:t xml:space="preserve"> Il MRBT è flessibile </w:t>
      </w:r>
      <w:r>
        <w:rPr>
          <w:sz w:val="24"/>
          <w:szCs w:val="24"/>
        </w:rPr>
        <w:t xml:space="preserve">perché </w:t>
      </w:r>
      <w:r w:rsidR="00B84702" w:rsidRPr="00AC1E66">
        <w:rPr>
          <w:sz w:val="24"/>
          <w:szCs w:val="24"/>
        </w:rPr>
        <w:t xml:space="preserve">comprende: </w:t>
      </w:r>
    </w:p>
    <w:p w14:paraId="4C6A401B" w14:textId="77777777" w:rsidR="00643C6D" w:rsidRDefault="00B84702" w:rsidP="00A223B6">
      <w:pPr>
        <w:jc w:val="both"/>
        <w:rPr>
          <w:sz w:val="24"/>
          <w:szCs w:val="24"/>
        </w:rPr>
      </w:pPr>
      <w:r w:rsidRPr="00AC1E66">
        <w:rPr>
          <w:sz w:val="24"/>
          <w:szCs w:val="24"/>
        </w:rPr>
        <w:t xml:space="preserve">○ Un sistema di lavorazione per la stabilizzazione biologica che può essere adattato in modo modulare alla lavorazione della frazione organica pulita dai sistemi specifici della raccolta differenziata. </w:t>
      </w:r>
    </w:p>
    <w:p w14:paraId="232A2773" w14:textId="77777777" w:rsidR="00B84702" w:rsidRPr="00AC1E66" w:rsidRDefault="00B84702" w:rsidP="00A223B6">
      <w:pPr>
        <w:jc w:val="both"/>
        <w:rPr>
          <w:sz w:val="24"/>
          <w:szCs w:val="24"/>
        </w:rPr>
      </w:pPr>
      <w:r w:rsidRPr="00AC1E66">
        <w:rPr>
          <w:sz w:val="24"/>
          <w:szCs w:val="24"/>
        </w:rPr>
        <w:t>○ L’attrezzatura per la separazione ottica, balistica e magnetica può essere usata su diversi turni lavorativi anche per l’aumento delle quantità dei riciclabili secchi dai sistemi di raccolta. Da un punto di vista strategico e, avendo in mente la flessibilità necessaria per raggiungere gli ambiziosi obiettivi definiti nell’agenda dell’economia circolare dell’UE, questo è probabilmente il più importante e competitivo aspetto rispetto sia all’incenerimento che al co-incenerimento .</w:t>
      </w:r>
    </w:p>
    <w:p w14:paraId="23381FE0" w14:textId="77777777" w:rsidR="003D66A3" w:rsidRDefault="009E739E" w:rsidP="00A223B6">
      <w:pPr>
        <w:jc w:val="both"/>
        <w:rPr>
          <w:sz w:val="24"/>
          <w:szCs w:val="24"/>
        </w:rPr>
      </w:pPr>
      <w:r w:rsidRPr="00AC1E66">
        <w:rPr>
          <w:sz w:val="24"/>
          <w:szCs w:val="24"/>
        </w:rPr>
        <w:t>In breve, la stabilizzazione biologica degrada una gran parte della materia organica biodegradabile, rilasciando CO2 biogenica (e, dunque, neutra sotto il profilo climatico) da materiali biogenici come gli scarti alimentari, prevenendo la successiva formazione di metano dopo il collocamento in discarica, minimizzando gli odori e l’attrazione di parassiti e riducendo la forza chimica del percolato. Al tempo stesso, il carbone fossile di materiali quali plastiche e tessuti artificiali non viene trasformato in CO2, che costituirebbe altrimenti un onere netto di CO2 in grado di esacerbare il problema del cambiamento climatico.</w:t>
      </w:r>
      <w:r w:rsidR="00566EDB" w:rsidRPr="00AC1E66">
        <w:rPr>
          <w:sz w:val="24"/>
          <w:szCs w:val="24"/>
        </w:rPr>
        <w:t xml:space="preserve"> </w:t>
      </w:r>
    </w:p>
    <w:p w14:paraId="3B2B9796" w14:textId="587B1661" w:rsidR="00006B49" w:rsidRDefault="003D66A3" w:rsidP="00A223B6">
      <w:pPr>
        <w:jc w:val="both"/>
        <w:rPr>
          <w:sz w:val="24"/>
          <w:szCs w:val="24"/>
        </w:rPr>
      </w:pPr>
      <w:r w:rsidRPr="003D66A3">
        <w:rPr>
          <w:sz w:val="24"/>
          <w:szCs w:val="24"/>
        </w:rPr>
        <w:t>Con gli a</w:t>
      </w:r>
      <w:r w:rsidR="00006B49" w:rsidRPr="003D66A3">
        <w:rPr>
          <w:sz w:val="24"/>
          <w:szCs w:val="24"/>
        </w:rPr>
        <w:t xml:space="preserve">ttuali livelli di recupero </w:t>
      </w:r>
      <w:r w:rsidRPr="003D66A3">
        <w:rPr>
          <w:sz w:val="24"/>
          <w:szCs w:val="24"/>
        </w:rPr>
        <w:t xml:space="preserve">del </w:t>
      </w:r>
      <w:r w:rsidR="00BE4B70">
        <w:rPr>
          <w:sz w:val="24"/>
          <w:szCs w:val="24"/>
        </w:rPr>
        <w:t>35 – 40</w:t>
      </w:r>
      <w:r w:rsidR="00006B49" w:rsidRPr="003D66A3">
        <w:rPr>
          <w:sz w:val="24"/>
          <w:szCs w:val="24"/>
        </w:rPr>
        <w:t xml:space="preserve">% dei rifiuti residui, </w:t>
      </w:r>
      <w:r w:rsidRPr="003D66A3">
        <w:rPr>
          <w:sz w:val="24"/>
          <w:szCs w:val="24"/>
        </w:rPr>
        <w:t xml:space="preserve">ai quali può essere aggiunto </w:t>
      </w:r>
      <w:r w:rsidR="00006B49" w:rsidRPr="003D66A3">
        <w:rPr>
          <w:sz w:val="24"/>
          <w:szCs w:val="24"/>
        </w:rPr>
        <w:t>un ulteriore 10% di dispersione</w:t>
      </w:r>
      <w:r w:rsidRPr="003D66A3">
        <w:rPr>
          <w:sz w:val="24"/>
          <w:szCs w:val="24"/>
        </w:rPr>
        <w:t xml:space="preserve"> derivato dalla stabilizzazione, il MRBT dimezzerebbe i rifiuti da residuo</w:t>
      </w:r>
      <w:r w:rsidR="00CA16B0">
        <w:rPr>
          <w:sz w:val="24"/>
          <w:szCs w:val="24"/>
        </w:rPr>
        <w:t xml:space="preserve"> della provincia di </w:t>
      </w:r>
      <w:r w:rsidR="00D1660E">
        <w:rPr>
          <w:sz w:val="24"/>
          <w:szCs w:val="24"/>
        </w:rPr>
        <w:t xml:space="preserve">Ragusa </w:t>
      </w:r>
      <w:r w:rsidR="00D1660E" w:rsidRPr="003D66A3">
        <w:rPr>
          <w:sz w:val="24"/>
          <w:szCs w:val="24"/>
        </w:rPr>
        <w:t>da</w:t>
      </w:r>
      <w:r w:rsidRPr="003D66A3">
        <w:rPr>
          <w:sz w:val="24"/>
          <w:szCs w:val="24"/>
        </w:rPr>
        <w:t xml:space="preserve"> inviare in discarica da</w:t>
      </w:r>
      <w:r w:rsidR="00CA16B0">
        <w:rPr>
          <w:sz w:val="24"/>
          <w:szCs w:val="24"/>
        </w:rPr>
        <w:t>lle</w:t>
      </w:r>
      <w:r w:rsidRPr="003D66A3">
        <w:rPr>
          <w:sz w:val="24"/>
          <w:szCs w:val="24"/>
        </w:rPr>
        <w:t xml:space="preserve"> 42.000 tonnellate </w:t>
      </w:r>
      <w:r w:rsidR="00BE4B70">
        <w:rPr>
          <w:sz w:val="24"/>
          <w:szCs w:val="24"/>
        </w:rPr>
        <w:t xml:space="preserve">de 2020 </w:t>
      </w:r>
      <w:r w:rsidRPr="003D66A3">
        <w:rPr>
          <w:sz w:val="24"/>
          <w:szCs w:val="24"/>
        </w:rPr>
        <w:t>a 21.000 tonnellate</w:t>
      </w:r>
      <w:r w:rsidR="00BE4B70">
        <w:rPr>
          <w:sz w:val="24"/>
          <w:szCs w:val="24"/>
        </w:rPr>
        <w:t>,</w:t>
      </w:r>
      <w:r w:rsidRPr="003D66A3">
        <w:rPr>
          <w:sz w:val="24"/>
          <w:szCs w:val="24"/>
        </w:rPr>
        <w:t xml:space="preserve"> pari al 15% dei rifiuti prodotti. Con una raccolta differenziata al 75%</w:t>
      </w:r>
      <w:r w:rsidR="003D6F2D">
        <w:rPr>
          <w:sz w:val="24"/>
          <w:szCs w:val="24"/>
        </w:rPr>
        <w:t>,</w:t>
      </w:r>
      <w:r w:rsidRPr="003D66A3">
        <w:rPr>
          <w:sz w:val="24"/>
          <w:szCs w:val="24"/>
        </w:rPr>
        <w:t xml:space="preserve"> il secco residuo da inviare in discarica sarebbe solo di 17.000 tonnellate pari </w:t>
      </w:r>
      <w:r w:rsidR="00BE4B70">
        <w:rPr>
          <w:sz w:val="24"/>
          <w:szCs w:val="24"/>
        </w:rPr>
        <w:t xml:space="preserve">al 12,5% dei rifiuti prodotti e </w:t>
      </w:r>
      <w:r w:rsidR="003D6F2D">
        <w:rPr>
          <w:sz w:val="24"/>
          <w:szCs w:val="24"/>
        </w:rPr>
        <w:t xml:space="preserve">a </w:t>
      </w:r>
      <w:r w:rsidRPr="003D66A3">
        <w:rPr>
          <w:sz w:val="24"/>
          <w:szCs w:val="24"/>
        </w:rPr>
        <w:t>circa 60 kg/anno per abitante. Valori molto vicini a quelli previsti dalla UE nel 2035.</w:t>
      </w:r>
    </w:p>
    <w:p w14:paraId="12632CB6" w14:textId="77777777" w:rsidR="00A76A25" w:rsidRDefault="00BE4B70" w:rsidP="00A223B6">
      <w:pPr>
        <w:jc w:val="both"/>
        <w:rPr>
          <w:sz w:val="24"/>
          <w:szCs w:val="24"/>
        </w:rPr>
      </w:pPr>
      <w:r>
        <w:rPr>
          <w:sz w:val="24"/>
          <w:szCs w:val="24"/>
        </w:rPr>
        <w:t xml:space="preserve">Tutto ciò </w:t>
      </w:r>
      <w:r w:rsidR="00A76A25">
        <w:rPr>
          <w:sz w:val="24"/>
          <w:szCs w:val="24"/>
        </w:rPr>
        <w:t xml:space="preserve">va </w:t>
      </w:r>
      <w:r>
        <w:rPr>
          <w:sz w:val="24"/>
          <w:szCs w:val="24"/>
        </w:rPr>
        <w:t xml:space="preserve">però </w:t>
      </w:r>
      <w:r w:rsidR="00A76A25">
        <w:rPr>
          <w:sz w:val="24"/>
          <w:szCs w:val="24"/>
        </w:rPr>
        <w:t xml:space="preserve">affiancato a interventi di riduzione dei rifiuti e miglioramento della qualità della raccolta differenziata. Sono interventi che in una provincia piccola e con pochi comuni come quella di Ragusa </w:t>
      </w:r>
      <w:r>
        <w:rPr>
          <w:sz w:val="24"/>
          <w:szCs w:val="24"/>
        </w:rPr>
        <w:t xml:space="preserve">potrebbero e dovrebbero essere </w:t>
      </w:r>
      <w:r w:rsidR="00A76A25">
        <w:rPr>
          <w:sz w:val="24"/>
          <w:szCs w:val="24"/>
        </w:rPr>
        <w:t>centralizzati specialmente quelli sulla qualità</w:t>
      </w:r>
      <w:r>
        <w:rPr>
          <w:sz w:val="24"/>
          <w:szCs w:val="24"/>
        </w:rPr>
        <w:t xml:space="preserve"> della RD,</w:t>
      </w:r>
      <w:r w:rsidR="00A76A25">
        <w:rPr>
          <w:sz w:val="24"/>
          <w:szCs w:val="24"/>
        </w:rPr>
        <w:t xml:space="preserve"> oggi scarsa : </w:t>
      </w:r>
      <w:r>
        <w:rPr>
          <w:sz w:val="24"/>
          <w:szCs w:val="24"/>
        </w:rPr>
        <w:t xml:space="preserve">infatti </w:t>
      </w:r>
      <w:r w:rsidR="00A76A25">
        <w:rPr>
          <w:sz w:val="24"/>
          <w:szCs w:val="24"/>
        </w:rPr>
        <w:t xml:space="preserve">lo scarto dell’umido nel 2021 si è attestato in media al 28% pari a circa 12.000 tonnellate , mentre quello del multimateriale leggero a poco meno del 30% pari a circa 3.000 tonnellate. </w:t>
      </w:r>
      <w:r>
        <w:rPr>
          <w:sz w:val="24"/>
          <w:szCs w:val="24"/>
        </w:rPr>
        <w:t>Per migliorare s</w:t>
      </w:r>
      <w:r w:rsidR="00A76A25">
        <w:rPr>
          <w:sz w:val="24"/>
          <w:szCs w:val="24"/>
        </w:rPr>
        <w:t>erve molta più comunicazione</w:t>
      </w:r>
      <w:r>
        <w:rPr>
          <w:sz w:val="24"/>
          <w:szCs w:val="24"/>
        </w:rPr>
        <w:t>, oggi scarsa,</w:t>
      </w:r>
      <w:r w:rsidR="00A76A25">
        <w:rPr>
          <w:sz w:val="24"/>
          <w:szCs w:val="24"/>
        </w:rPr>
        <w:t xml:space="preserve"> e controllo </w:t>
      </w:r>
      <w:r>
        <w:rPr>
          <w:sz w:val="24"/>
          <w:szCs w:val="24"/>
        </w:rPr>
        <w:t xml:space="preserve">attraverso </w:t>
      </w:r>
      <w:r w:rsidR="00A76A25">
        <w:rPr>
          <w:sz w:val="24"/>
          <w:szCs w:val="24"/>
        </w:rPr>
        <w:t>l’istituzione dell’agente accertatore comunale ambientale</w:t>
      </w:r>
      <w:r>
        <w:rPr>
          <w:sz w:val="24"/>
          <w:szCs w:val="24"/>
        </w:rPr>
        <w:t>, dipendenti comunali che operano come pubblici ufficiali che assumono i poteri di accertamento e contestazione previsti dagli articoli 13 e 14 della legge 689/81,</w:t>
      </w:r>
      <w:r w:rsidR="00A76A25">
        <w:rPr>
          <w:sz w:val="24"/>
          <w:szCs w:val="24"/>
        </w:rPr>
        <w:t xml:space="preserve"> da affiancare ai vigili urbani</w:t>
      </w:r>
      <w:r>
        <w:rPr>
          <w:sz w:val="24"/>
          <w:szCs w:val="24"/>
        </w:rPr>
        <w:t xml:space="preserve"> oggi insufficienti e in diversi comuni inesistenti.</w:t>
      </w:r>
    </w:p>
    <w:p w14:paraId="01B70615" w14:textId="77777777" w:rsidR="00803F35" w:rsidRDefault="00803F35" w:rsidP="00A223B6">
      <w:pPr>
        <w:jc w:val="both"/>
        <w:rPr>
          <w:sz w:val="24"/>
          <w:szCs w:val="24"/>
        </w:rPr>
      </w:pPr>
      <w:r>
        <w:rPr>
          <w:sz w:val="24"/>
          <w:szCs w:val="24"/>
        </w:rPr>
        <w:t>Ragusa 09/04/2022</w:t>
      </w:r>
    </w:p>
    <w:p w14:paraId="6570FD70" w14:textId="77777777" w:rsidR="00803F35" w:rsidRDefault="00803F35" w:rsidP="00A223B6">
      <w:pPr>
        <w:jc w:val="both"/>
        <w:rPr>
          <w:sz w:val="24"/>
          <w:szCs w:val="24"/>
        </w:rPr>
      </w:pPr>
      <w:r>
        <w:rPr>
          <w:sz w:val="24"/>
          <w:szCs w:val="24"/>
        </w:rPr>
        <w:t xml:space="preserve">                                                                                                    Il vicepresidente </w:t>
      </w:r>
    </w:p>
    <w:p w14:paraId="3AB7992B" w14:textId="77777777" w:rsidR="00803F35" w:rsidRPr="003D66A3" w:rsidRDefault="00803F35" w:rsidP="00A223B6">
      <w:pPr>
        <w:jc w:val="both"/>
        <w:rPr>
          <w:sz w:val="24"/>
          <w:szCs w:val="24"/>
        </w:rPr>
      </w:pPr>
      <w:r>
        <w:rPr>
          <w:sz w:val="24"/>
          <w:szCs w:val="24"/>
        </w:rPr>
        <w:t xml:space="preserve">                                                                                                  Dott. Claudio Conti </w:t>
      </w:r>
    </w:p>
    <w:sectPr w:rsidR="00803F35" w:rsidRPr="003D66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A52C4"/>
    <w:multiLevelType w:val="hybridMultilevel"/>
    <w:tmpl w:val="0A58428E"/>
    <w:lvl w:ilvl="0" w:tplc="19E0087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F63188"/>
    <w:multiLevelType w:val="hybridMultilevel"/>
    <w:tmpl w:val="AFE466FA"/>
    <w:lvl w:ilvl="0" w:tplc="85EAC4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D360EE"/>
    <w:multiLevelType w:val="hybridMultilevel"/>
    <w:tmpl w:val="877C3B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9286434">
    <w:abstractNumId w:val="1"/>
  </w:num>
  <w:num w:numId="2" w16cid:durableId="2109546054">
    <w:abstractNumId w:val="0"/>
  </w:num>
  <w:num w:numId="3" w16cid:durableId="657272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4D2"/>
    <w:rsid w:val="00006B49"/>
    <w:rsid w:val="00117016"/>
    <w:rsid w:val="00171FF8"/>
    <w:rsid w:val="0019190A"/>
    <w:rsid w:val="00204C77"/>
    <w:rsid w:val="002F63FB"/>
    <w:rsid w:val="003D66A3"/>
    <w:rsid w:val="003D6F2D"/>
    <w:rsid w:val="00566EDB"/>
    <w:rsid w:val="005C77CF"/>
    <w:rsid w:val="00643C6D"/>
    <w:rsid w:val="006D40E2"/>
    <w:rsid w:val="00755CAF"/>
    <w:rsid w:val="0076536A"/>
    <w:rsid w:val="00803F35"/>
    <w:rsid w:val="00825F2C"/>
    <w:rsid w:val="00876319"/>
    <w:rsid w:val="008D69AD"/>
    <w:rsid w:val="008E1489"/>
    <w:rsid w:val="00961F03"/>
    <w:rsid w:val="009E739E"/>
    <w:rsid w:val="00A223B6"/>
    <w:rsid w:val="00A444D2"/>
    <w:rsid w:val="00A4679A"/>
    <w:rsid w:val="00A6055E"/>
    <w:rsid w:val="00A76A25"/>
    <w:rsid w:val="00AC1E66"/>
    <w:rsid w:val="00B179CD"/>
    <w:rsid w:val="00B4074B"/>
    <w:rsid w:val="00B84702"/>
    <w:rsid w:val="00BE4B70"/>
    <w:rsid w:val="00CA16B0"/>
    <w:rsid w:val="00CE04B5"/>
    <w:rsid w:val="00D1660E"/>
    <w:rsid w:val="00E02CDC"/>
    <w:rsid w:val="00E1594C"/>
    <w:rsid w:val="00FC7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D451"/>
  <w15:chartTrackingRefBased/>
  <w15:docId w15:val="{5A9B185C-EB1C-473D-A3C3-D3E5C126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C7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C77CF"/>
    <w:pPr>
      <w:ind w:left="720"/>
      <w:contextualSpacing/>
    </w:pPr>
  </w:style>
  <w:style w:type="character" w:styleId="Collegamentoipertestuale">
    <w:name w:val="Hyperlink"/>
    <w:basedOn w:val="Carpredefinitoparagrafo"/>
    <w:uiPriority w:val="99"/>
    <w:unhideWhenUsed/>
    <w:rsid w:val="00803F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gambienteragus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0CDE-57DB-4C2F-A217-F845B09F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Pages>
  <Words>1900</Words>
  <Characters>10836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Conti</dc:creator>
  <cp:keywords/>
  <dc:description/>
  <cp:lastModifiedBy>Cesare Pluchino</cp:lastModifiedBy>
  <cp:revision>10</cp:revision>
  <dcterms:created xsi:type="dcterms:W3CDTF">2022-03-26T22:54:00Z</dcterms:created>
  <dcterms:modified xsi:type="dcterms:W3CDTF">2022-04-13T08:30:00Z</dcterms:modified>
</cp:coreProperties>
</file>