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527FD" w14:textId="4342BC4B" w:rsidR="008A4D99" w:rsidRDefault="008A4D99" w:rsidP="008A4D99">
      <w:r>
        <w:t>La Sicilia, terra di luce e lutto</w:t>
      </w:r>
    </w:p>
    <w:p w14:paraId="0BFBFA24" w14:textId="77777777" w:rsidR="008A4D99" w:rsidRDefault="008A4D99" w:rsidP="008A4D99">
      <w:r>
        <w:t xml:space="preserve">E anche stavolta ci risiamo…in vista delle nuove tornate elettorali che si profilano nell’imminente periodo estivo, è ritornata a “grande richiesta” in Commissione ambiente dell’ARS, la sanatoria per gli abusi edilizi trovando in tale sede un via libera a maggioranza! Ora Il </w:t>
      </w:r>
      <w:proofErr w:type="spellStart"/>
      <w:r>
        <w:t>ddl</w:t>
      </w:r>
      <w:proofErr w:type="spellEnd"/>
      <w:r>
        <w:t xml:space="preserve"> sarà trasmesso alla Presidenza per l’assegnazione alla prima conferenza dei capigruppo utile per l’invio e la discussione in Aula.</w:t>
      </w:r>
    </w:p>
    <w:p w14:paraId="5CB7F9C3" w14:textId="77777777" w:rsidR="008A4D99" w:rsidRDefault="008A4D99" w:rsidP="008A4D99">
      <w:r>
        <w:t xml:space="preserve">Si sa ormai, per esperienza consolidata, che con la cultura dell’abusivismo edilizio si sono realizzate fortune politiche elettorali per sindaci, deputati e forze politiche che hanno costruito il loro consenso grazie a chi ha violato le regole, e ciò, in pieno dispregio all’ambiente e a quei cittadini che, di contro, hanno sempre avuto rispetto delle regole e dell’ambiente.    </w:t>
      </w:r>
    </w:p>
    <w:p w14:paraId="18F5A102" w14:textId="77777777" w:rsidR="008A4D99" w:rsidRDefault="008A4D99" w:rsidP="008A4D99">
      <w:r>
        <w:t xml:space="preserve">L’emendamento alla riforma urbanistica, stavolta, proviene da </w:t>
      </w:r>
      <w:proofErr w:type="spellStart"/>
      <w:r>
        <w:t>FdI</w:t>
      </w:r>
      <w:proofErr w:type="spellEnd"/>
      <w:r>
        <w:t xml:space="preserve"> e prevede di sanare gli abusi edilizi commessi entro la fascia di 150 metri dal mare, dunque, su un suolo di inedificabilità assoluta ed anche su fabbricati abusivi costruiti prima del 1985. </w:t>
      </w:r>
    </w:p>
    <w:p w14:paraId="222E842C" w14:textId="77777777" w:rsidR="008A4D99" w:rsidRDefault="008A4D99" w:rsidP="008A4D99">
      <w:r>
        <w:t>Una vergogna, uno sfregio ed un inaccettabile attacco alla tutela del territorio ed all’ambiente che non può lasciare indifferenti quanti, come Europa Verde Federazione di Ragusa e il Laboratorio Politico Berlinguer Comiso,  hanno a cuore le sorti del proprio territorio provinciale e regionale, nonché le bellezze delle sue coste litoranee, rovinate e deturpate da tempo da costruzioni prepotenti e selvagge che, amministrazioni “molto tolleranti”, in anni passati, non hanno osteggiato e combattuto, probabilmente per “favoritismi e opportunità politiche”.</w:t>
      </w:r>
    </w:p>
    <w:p w14:paraId="6D915988" w14:textId="77777777" w:rsidR="008A4D99" w:rsidRDefault="008A4D99" w:rsidP="008A4D99">
      <w:r>
        <w:t xml:space="preserve">Europa Verde Ragusa e il Laboratorio Politico Berlinguer Comiso sono fermamente convinti che il rispetto del territorio e la salvaguardia di bellezze naturali, come le nostre coste, debba andare oltre l’interesse di parte ad ottenere consensi politici da parte di coloro i quali hanno violato le regole e che, una nuova sanatoria non farà altro che dare impulso e vita a nuovi abusivismi e nuovi disastri ambientali e culturali. Tali opere devono essere considerate insanabili ed il vincolo di inedificabilità, assoluto ed inderogabile. </w:t>
      </w:r>
    </w:p>
    <w:p w14:paraId="7C24B688" w14:textId="77777777" w:rsidR="008A4D99" w:rsidRDefault="008A4D99" w:rsidP="008A4D99">
      <w:r>
        <w:t xml:space="preserve">In definitiva, non solo il condono o la sanatoria non sono ammissibili, ma l'unica conseguenza possibile è la demolizione, in quanto non è possibile cavarsela con una sanzione pecuniaria proprio per la necessità di eliminare gli abusi che deturpano l’ambiente. </w:t>
      </w:r>
    </w:p>
    <w:p w14:paraId="43A34F76" w14:textId="77777777" w:rsidR="008A4D99" w:rsidRDefault="008A4D99" w:rsidP="008A4D99">
      <w:r>
        <w:t>A tal proposito, constatiamo con grande rammarico, che qualcuno, invece di difendere, rivendicare, tutelare il proprio territorio, ahimè, giustifica l’ingiustificabile, parlando con prepotenza di un’iniquità subìta da chi ha violato e continua a violare le leggi, in barba ai tanti cittadini che invece rispettano ed osservano le norme dello Stato.</w:t>
      </w:r>
    </w:p>
    <w:p w14:paraId="6B2C3A81" w14:textId="77777777" w:rsidR="008A4D99" w:rsidRDefault="008A4D99" w:rsidP="008A4D99">
      <w:r>
        <w:t>Ma di quale ingiustizia si parla? Ci si dimentica che la Sicilia è potenzialmente un’isola ricca di bellezze naturali e paesaggistiche, invidiata da tutto il mondo, con un clima mite e favorevole anche al turismo invernale? Per la Sicilia, con i suoi 1500 chilometri di coste, il mare rappresenta un tesoro inestimabile, un patrimonio naturalistico da preservare e conservare nel tempo.</w:t>
      </w:r>
    </w:p>
    <w:p w14:paraId="2E993B2A" w14:textId="4A959400" w:rsidR="008A4D99" w:rsidRDefault="008A4D99" w:rsidP="008A4D99">
      <w:r>
        <w:t>Ci viene spontaneo domandare a chi parla di “ingiustizia” subìta da coloro i quali hanno per anni rovinato il nostro territorio litoraneo, chi ripaga i danni procurati da anni di abusivismi scriteriati, scempi paesaggistici e danni ambientali che hanno deturpato le nostre bellissime coste? Il danno sociale è incalcolabile ma, forse, a questa politica del governo regionale tale aspetto non importa…Ai posteri l’ardua sentenz</w:t>
      </w:r>
      <w:r>
        <w:t>a</w:t>
      </w:r>
    </w:p>
    <w:p w14:paraId="034D612C" w14:textId="77777777" w:rsidR="008A4D99" w:rsidRDefault="008A4D99" w:rsidP="008A4D99"/>
    <w:p w14:paraId="30A9790F" w14:textId="477F8CE7" w:rsidR="008A4D99" w:rsidRDefault="008A4D99" w:rsidP="008A4D99">
      <w:r>
        <w:t>I co-portavoce provinciali Europa Verde Ragusa</w:t>
      </w:r>
    </w:p>
    <w:p w14:paraId="70960F2F" w14:textId="77777777" w:rsidR="008A4D99" w:rsidRDefault="008A4D99" w:rsidP="008A4D99">
      <w:proofErr w:type="spellStart"/>
      <w:r>
        <w:t>Rosathea</w:t>
      </w:r>
      <w:proofErr w:type="spellEnd"/>
      <w:r>
        <w:t xml:space="preserve"> Caruso e Angelo </w:t>
      </w:r>
      <w:proofErr w:type="spellStart"/>
      <w:r>
        <w:t>Iemulo</w:t>
      </w:r>
      <w:proofErr w:type="spellEnd"/>
    </w:p>
    <w:p w14:paraId="3A94B1F2" w14:textId="47D17D01" w:rsidR="00EB264D" w:rsidRDefault="008A4D99" w:rsidP="008A4D99">
      <w:r>
        <w:t xml:space="preserve">Direttivo </w:t>
      </w:r>
      <w:proofErr w:type="spellStart"/>
      <w:r>
        <w:t>LPBComiso</w:t>
      </w:r>
      <w:proofErr w:type="spellEnd"/>
    </w:p>
    <w:sectPr w:rsidR="00EB26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99"/>
    <w:rsid w:val="008A4D99"/>
    <w:rsid w:val="00EB26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1936"/>
  <w15:chartTrackingRefBased/>
  <w15:docId w15:val="{89E06EFB-50C9-4DF1-A65D-D7C47DFC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it-IT"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Pluchino</dc:creator>
  <cp:keywords/>
  <dc:description/>
  <cp:lastModifiedBy>Cesare Pluchino</cp:lastModifiedBy>
  <cp:revision>1</cp:revision>
  <dcterms:created xsi:type="dcterms:W3CDTF">2024-01-26T17:10:00Z</dcterms:created>
  <dcterms:modified xsi:type="dcterms:W3CDTF">2024-01-26T17:13:00Z</dcterms:modified>
</cp:coreProperties>
</file>